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37" w:rsidRPr="00B35F0A" w:rsidRDefault="00A71037" w:rsidP="00A71037">
      <w:pPr>
        <w:ind w:left="360"/>
        <w:jc w:val="center"/>
        <w:rPr>
          <w:szCs w:val="28"/>
          <w:lang w:val="sr-Cyrl-BA"/>
        </w:rPr>
      </w:pPr>
      <w:r w:rsidRPr="00B35F0A">
        <w:rPr>
          <w:lang w:val="sr-Cyrl-BA"/>
        </w:rPr>
        <w:t xml:space="preserve">К Р И В  Ј Е </w:t>
      </w:r>
    </w:p>
    <w:p w:rsidR="00A71037" w:rsidRDefault="00A71037" w:rsidP="00A71037">
      <w:pPr>
        <w:ind w:left="360"/>
        <w:jc w:val="center"/>
        <w:rPr>
          <w:szCs w:val="28"/>
          <w:lang w:val="bs-Latn-BA"/>
        </w:rPr>
      </w:pPr>
    </w:p>
    <w:p w:rsidR="00A71037" w:rsidRDefault="00A71037" w:rsidP="00A71037">
      <w:pPr>
        <w:spacing w:after="120"/>
        <w:ind w:left="360"/>
        <w:jc w:val="both"/>
        <w:rPr>
          <w:szCs w:val="28"/>
          <w:lang w:val="bs-Latn-BA"/>
        </w:rPr>
      </w:pPr>
      <w:r>
        <w:rPr>
          <w:szCs w:val="28"/>
          <w:lang w:val="sr-Cyrl-BA"/>
        </w:rPr>
        <w:tab/>
        <w:t>што је</w:t>
      </w:r>
      <w:r>
        <w:rPr>
          <w:szCs w:val="28"/>
          <w:lang w:val="bs-Latn-BA"/>
        </w:rPr>
        <w:t>:</w:t>
      </w:r>
    </w:p>
    <w:p w:rsidR="00A71037" w:rsidRDefault="00A71037" w:rsidP="00A71037">
      <w:pPr>
        <w:spacing w:after="120"/>
        <w:ind w:left="360"/>
        <w:jc w:val="both"/>
        <w:rPr>
          <w:szCs w:val="28"/>
          <w:lang w:val="bs-Latn-BA"/>
        </w:rPr>
      </w:pPr>
    </w:p>
    <w:p w:rsidR="00A71037" w:rsidRDefault="00A71037" w:rsidP="00A71037">
      <w:pPr>
        <w:spacing w:after="120"/>
        <w:ind w:left="360" w:firstLine="360"/>
        <w:jc w:val="both"/>
        <w:rPr>
          <w:lang w:val="sr-Cyrl-BA"/>
        </w:rPr>
      </w:pPr>
      <w:r>
        <w:rPr>
          <w:lang w:val="sr-Cyrl-BA"/>
        </w:rPr>
        <w:t xml:space="preserve">Дана 12.05.2008. године око 12,25 сати на путу Горњи Рибник – Доња Превија мјето Растока, општина Рибник управљао својим ПМВ марке ''Голф'' рег. ознаке 866-Т-200 противно члану 173. Закона о основама безбједности саобраћаја на путевима у Босни и Херцеговини (''Службени гласник Босне и Херцеговине'' број: 6/06), болестан и у таквом психичком стању да је несопособан за безбједно управљање возилом, те свјестан да усљед таквог стања може наступити забрањена посљедица и олако држећи да до њеног наступања неће доћи, па је усљед таквог психичког стања и неспособности за управљање моторним возилом и пада психомоторних способности изазваних епилептичним нападом крећући се брзином од 85 километара на сат из лијеве кривине у успон изгубио контролу над возилом, те ударио предњим десним дијелом возила у бетонски стуб за пренос електричне енергије који се налазио са десне стране пута у правцу кретања возила, а који је од удара пао на земљу, а потом усљед закретања возила од ударца у стуб, задњим лијевим бочним дијелом возила захватио и ударио пјешакињу Ћ.Б., која је долазила из супротног смјера крећући се прописно крајњом лијевом страном пута, да би усљед удара возила у пјешакињу, иста задобила тешке тјелесне повреде у виду нагњечења меког ткива главе, прелома костију лобање, прелома вратног кичменог стуба, прелома костију подлактице, од којих повреда је преминула на лицу мјеста, </w:t>
      </w:r>
    </w:p>
    <w:p w:rsidR="00A71037" w:rsidRDefault="00A71037" w:rsidP="00A71037">
      <w:pPr>
        <w:ind w:left="357" w:firstLine="357"/>
        <w:jc w:val="both"/>
        <w:rPr>
          <w:lang w:val="sr-Cyrl-BA"/>
        </w:rPr>
      </w:pPr>
    </w:p>
    <w:p w:rsidR="00A71037" w:rsidRPr="00640FA6" w:rsidRDefault="00A71037" w:rsidP="00A71037">
      <w:pPr>
        <w:ind w:left="360"/>
        <w:jc w:val="both"/>
        <w:rPr>
          <w:lang w:val="bs-Latn-BA"/>
        </w:rPr>
      </w:pPr>
      <w:r>
        <w:rPr>
          <w:lang w:val="sr-Cyrl-BA"/>
        </w:rPr>
        <w:tab/>
        <w:t xml:space="preserve">чиме је починио кривично дјело угрожавање јавног саобраћаја из члана 410. став 3. у вези са ставом 2. Кривичног закона Републике Српске, </w:t>
      </w:r>
      <w:bookmarkStart w:id="0" w:name="_GoBack"/>
      <w:bookmarkEnd w:id="0"/>
    </w:p>
    <w:p w:rsidR="00206B97" w:rsidRPr="00206B97" w:rsidRDefault="00206B97" w:rsidP="00F34962">
      <w:pPr>
        <w:pStyle w:val="NoSpacing"/>
        <w:jc w:val="both"/>
      </w:pPr>
    </w:p>
    <w:sectPr w:rsidR="00206B97" w:rsidRPr="00206B97" w:rsidSect="006B68F7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7"/>
    <w:rsid w:val="00206B97"/>
    <w:rsid w:val="00535FB8"/>
    <w:rsid w:val="006B68F7"/>
    <w:rsid w:val="007170B9"/>
    <w:rsid w:val="0073466B"/>
    <w:rsid w:val="00A71037"/>
    <w:rsid w:val="00C3676B"/>
    <w:rsid w:val="00E24940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95DF-3260-4985-9C4D-9244131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7"/>
    <w:pPr>
      <w:spacing w:after="0" w:line="240" w:lineRule="auto"/>
    </w:pPr>
    <w:rPr>
      <w:rFonts w:eastAsia="Times New Roman" w:cs="Times New Roman"/>
      <w:noProof/>
      <w:szCs w:val="24"/>
      <w:lang w:val="ff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Pravosudje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Ikanovic</dc:creator>
  <cp:keywords/>
  <dc:description/>
  <cp:lastModifiedBy>Veljko Ikanovic</cp:lastModifiedBy>
  <cp:revision>2</cp:revision>
  <dcterms:created xsi:type="dcterms:W3CDTF">2016-02-27T08:03:00Z</dcterms:created>
  <dcterms:modified xsi:type="dcterms:W3CDTF">2016-02-27T09:21:00Z</dcterms:modified>
</cp:coreProperties>
</file>