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3044" w:rsidRPr="00564B48" w:rsidRDefault="00CC336D" w:rsidP="006C6EC3">
      <w:pPr>
        <w:jc w:val="center"/>
        <w:rPr>
          <w:b/>
          <w:lang w:val="bs-Latn-BA"/>
        </w:rPr>
      </w:pPr>
      <w:r w:rsidRPr="00564B48">
        <w:rPr>
          <w:b/>
          <w:lang w:val="bs-Latn-BA"/>
        </w:rPr>
        <w:t>STATUSNE PROMJENE PRIVREDNIH DRUŠTAVA</w:t>
      </w:r>
    </w:p>
    <w:p w:rsidR="001D7550" w:rsidRDefault="001D7550">
      <w:pPr>
        <w:rPr>
          <w:lang w:val="bs-Latn-BA"/>
        </w:rPr>
      </w:pPr>
    </w:p>
    <w:p w:rsidR="002729AC" w:rsidRPr="00564B48" w:rsidRDefault="002729AC" w:rsidP="002729AC">
      <w:pPr>
        <w:pStyle w:val="ListParagraph"/>
        <w:numPr>
          <w:ilvl w:val="0"/>
          <w:numId w:val="6"/>
        </w:numPr>
        <w:rPr>
          <w:i/>
          <w:lang w:val="bs-Latn-BA"/>
        </w:rPr>
      </w:pPr>
      <w:r w:rsidRPr="00564B48">
        <w:rPr>
          <w:i/>
          <w:lang w:val="bs-Latn-BA"/>
        </w:rPr>
        <w:t>Uvodni dio</w:t>
      </w:r>
    </w:p>
    <w:p w:rsidR="001D7550" w:rsidRPr="002729AC" w:rsidRDefault="001D7550" w:rsidP="002729AC">
      <w:pPr>
        <w:pStyle w:val="ListParagraph"/>
        <w:rPr>
          <w:lang w:val="bs-Latn-BA"/>
        </w:rPr>
      </w:pPr>
    </w:p>
    <w:p w:rsidR="00DF6783" w:rsidRDefault="001D7550">
      <w:pPr>
        <w:rPr>
          <w:lang w:val="bs-Latn-BA"/>
        </w:rPr>
      </w:pPr>
      <w:r>
        <w:rPr>
          <w:lang w:val="bs-Latn-BA"/>
        </w:rPr>
        <w:t>Pojam statusnih promjena definisan je u Zakon</w:t>
      </w:r>
      <w:r w:rsidR="005D079B">
        <w:rPr>
          <w:lang w:val="bs-Latn-BA"/>
        </w:rPr>
        <w:t>u</w:t>
      </w:r>
      <w:r>
        <w:rPr>
          <w:lang w:val="bs-Latn-BA"/>
        </w:rPr>
        <w:t xml:space="preserve"> o privrednim društvima</w:t>
      </w:r>
      <w:r w:rsidR="006C6EC3" w:rsidRPr="006C6EC3">
        <w:rPr>
          <w:lang w:val="hr-BA"/>
        </w:rPr>
        <w:t xml:space="preserve"> („Službeni glasnik RS“ broj 127/08, 58/09, 100/11 i 67/13 – dalje ZPD)</w:t>
      </w:r>
      <w:r>
        <w:rPr>
          <w:lang w:val="bs-Latn-BA"/>
        </w:rPr>
        <w:t xml:space="preserve"> u glavi III – reorganizacija privrednog društva, </w:t>
      </w:r>
      <w:r w:rsidR="005D079B">
        <w:rPr>
          <w:lang w:val="bs-Latn-BA"/>
        </w:rPr>
        <w:t>(</w:t>
      </w:r>
      <w:r w:rsidR="00DF0B11">
        <w:rPr>
          <w:lang w:val="bs-Latn-BA"/>
        </w:rPr>
        <w:t>čl</w:t>
      </w:r>
      <w:r w:rsidR="005D079B">
        <w:rPr>
          <w:lang w:val="bs-Latn-BA"/>
        </w:rPr>
        <w:t>.</w:t>
      </w:r>
      <w:r w:rsidR="00DF0B11">
        <w:rPr>
          <w:lang w:val="bs-Latn-BA"/>
        </w:rPr>
        <w:t xml:space="preserve"> 368. do 417</w:t>
      </w:r>
      <w:r w:rsidR="005D079B">
        <w:rPr>
          <w:lang w:val="bs-Latn-BA"/>
        </w:rPr>
        <w:t>)</w:t>
      </w:r>
      <w:r w:rsidR="00DF0B11">
        <w:rPr>
          <w:lang w:val="bs-Latn-BA"/>
        </w:rPr>
        <w:t xml:space="preserve">. </w:t>
      </w:r>
    </w:p>
    <w:p w:rsidR="00DF6783" w:rsidRDefault="00DF6783">
      <w:pPr>
        <w:rPr>
          <w:lang w:val="bs-Latn-BA"/>
        </w:rPr>
      </w:pPr>
    </w:p>
    <w:p w:rsidR="001D7550" w:rsidRDefault="00DF0B11">
      <w:pPr>
        <w:rPr>
          <w:lang w:val="bs-Latn-BA"/>
        </w:rPr>
      </w:pPr>
      <w:r>
        <w:rPr>
          <w:lang w:val="bs-Latn-BA"/>
        </w:rPr>
        <w:t xml:space="preserve">Pod </w:t>
      </w:r>
      <w:r w:rsidR="00450276">
        <w:rPr>
          <w:lang w:val="bs-Latn-BA"/>
        </w:rPr>
        <w:t>reorganizacijom</w:t>
      </w:r>
      <w:r>
        <w:rPr>
          <w:lang w:val="bs-Latn-BA"/>
        </w:rPr>
        <w:t xml:space="preserve"> privrednog društva u širem </w:t>
      </w:r>
      <w:r w:rsidR="00450276">
        <w:rPr>
          <w:lang w:val="bs-Latn-BA"/>
        </w:rPr>
        <w:t>smislu</w:t>
      </w:r>
      <w:r>
        <w:rPr>
          <w:lang w:val="bs-Latn-BA"/>
        </w:rPr>
        <w:t xml:space="preserve"> </w:t>
      </w:r>
      <w:r w:rsidR="00450276">
        <w:rPr>
          <w:lang w:val="bs-Latn-BA"/>
        </w:rPr>
        <w:t>podrazumijeva</w:t>
      </w:r>
      <w:r>
        <w:rPr>
          <w:lang w:val="bs-Latn-BA"/>
        </w:rPr>
        <w:t xml:space="preserve"> se statusna </w:t>
      </w:r>
      <w:r w:rsidR="00450276">
        <w:rPr>
          <w:lang w:val="bs-Latn-BA"/>
        </w:rPr>
        <w:t>promjena</w:t>
      </w:r>
      <w:r>
        <w:rPr>
          <w:lang w:val="bs-Latn-BA"/>
        </w:rPr>
        <w:t xml:space="preserve"> privrednog društva i promjena pravne forme privrednog društva. Predmet ovog rada su statu</w:t>
      </w:r>
      <w:r w:rsidR="00000B78">
        <w:rPr>
          <w:lang w:val="bs-Latn-BA"/>
        </w:rPr>
        <w:t>sne promjene privrednog društva</w:t>
      </w:r>
      <w:r>
        <w:rPr>
          <w:lang w:val="bs-Latn-BA"/>
        </w:rPr>
        <w:t>.</w:t>
      </w:r>
    </w:p>
    <w:p w:rsidR="00DF0B11" w:rsidRDefault="00DF0B11">
      <w:pPr>
        <w:rPr>
          <w:lang w:val="bs-Latn-BA"/>
        </w:rPr>
      </w:pPr>
    </w:p>
    <w:p w:rsidR="00DF0B11" w:rsidRDefault="00DF0B11">
      <w:pPr>
        <w:rPr>
          <w:lang w:val="bs-Latn-BA"/>
        </w:rPr>
      </w:pPr>
      <w:r>
        <w:rPr>
          <w:lang w:val="bs-Latn-BA"/>
        </w:rPr>
        <w:t>Pod statusnim promjenama privrednog društva podrazumijeva se spajanje, podijele i odvajanje, s tim što se mogu kombinovati statusne promjene spajanja i podjel</w:t>
      </w:r>
      <w:r w:rsidR="005D079B">
        <w:rPr>
          <w:lang w:val="bs-Latn-BA"/>
        </w:rPr>
        <w:t>e ili statusne promjene spajanje</w:t>
      </w:r>
      <w:r>
        <w:rPr>
          <w:lang w:val="bs-Latn-BA"/>
        </w:rPr>
        <w:t xml:space="preserve"> i odvajanj</w:t>
      </w:r>
      <w:r w:rsidR="005D079B">
        <w:rPr>
          <w:lang w:val="bs-Latn-BA"/>
        </w:rPr>
        <w:t>e</w:t>
      </w:r>
      <w:r w:rsidR="00DF6783">
        <w:rPr>
          <w:lang w:val="bs-Latn-BA"/>
        </w:rPr>
        <w:t>.</w:t>
      </w:r>
    </w:p>
    <w:p w:rsidR="002D5785" w:rsidRDefault="002D5785">
      <w:pPr>
        <w:rPr>
          <w:lang w:val="bs-Latn-BA"/>
        </w:rPr>
      </w:pPr>
    </w:p>
    <w:p w:rsidR="002D5785" w:rsidRDefault="002D5785">
      <w:pPr>
        <w:rPr>
          <w:lang w:val="bs-Latn-BA"/>
        </w:rPr>
      </w:pPr>
      <w:r>
        <w:rPr>
          <w:lang w:val="bs-Latn-BA"/>
        </w:rPr>
        <w:t>Dakle, statusna promjena je vrsta reorganizacije privrednog društva koja mijenja status samog društva</w:t>
      </w:r>
      <w:r w:rsidR="00091F5F">
        <w:rPr>
          <w:lang w:val="bs-Latn-BA"/>
        </w:rPr>
        <w:t>.</w:t>
      </w:r>
    </w:p>
    <w:p w:rsidR="00091F5F" w:rsidRDefault="00091F5F">
      <w:pPr>
        <w:rPr>
          <w:lang w:val="bs-Latn-BA"/>
        </w:rPr>
      </w:pPr>
    </w:p>
    <w:p w:rsidR="00091F5F" w:rsidRDefault="00091F5F">
      <w:pPr>
        <w:rPr>
          <w:lang w:val="bs-Latn-BA"/>
        </w:rPr>
      </w:pPr>
      <w:r>
        <w:rPr>
          <w:lang w:val="bs-Latn-BA"/>
        </w:rPr>
        <w:t>Odredbe  zakona o stat</w:t>
      </w:r>
      <w:r w:rsidR="005D079B">
        <w:rPr>
          <w:lang w:val="bs-Latn-BA"/>
        </w:rPr>
        <w:t>usnim promjenama temelje se na T</w:t>
      </w:r>
      <w:r>
        <w:rPr>
          <w:lang w:val="bs-Latn-BA"/>
        </w:rPr>
        <w:t>rećoj direktivi Evr</w:t>
      </w:r>
      <w:r w:rsidR="001B3C2D">
        <w:rPr>
          <w:lang w:val="bs-Latn-BA"/>
        </w:rPr>
        <w:t>opske u</w:t>
      </w:r>
      <w:r>
        <w:rPr>
          <w:lang w:val="bs-Latn-BA"/>
        </w:rPr>
        <w:t>nije – Direktive 2011/35. Statusne promjene su bitne za privredna društva jer u najvećem broju statusnih promjena društvo prestaje da postoji</w:t>
      </w:r>
      <w:r w:rsidR="001B3C2D">
        <w:rPr>
          <w:lang w:val="bs-Latn-BA"/>
        </w:rPr>
        <w:t>.</w:t>
      </w:r>
    </w:p>
    <w:p w:rsidR="00AF71D5" w:rsidRDefault="00AF71D5">
      <w:pPr>
        <w:rPr>
          <w:lang w:val="bs-Latn-BA"/>
        </w:rPr>
      </w:pPr>
    </w:p>
    <w:p w:rsidR="00AF71D5" w:rsidRDefault="00AF71D5">
      <w:pPr>
        <w:rPr>
          <w:lang w:val="bs-Latn-BA"/>
        </w:rPr>
      </w:pPr>
      <w:r>
        <w:rPr>
          <w:lang w:val="bs-Latn-BA"/>
        </w:rPr>
        <w:t>Suština statusnih promjena privrednih društava svodi se na dva značajna momenta:</w:t>
      </w:r>
    </w:p>
    <w:p w:rsidR="00E71360" w:rsidRDefault="00E71360">
      <w:pPr>
        <w:rPr>
          <w:lang w:val="bs-Latn-BA"/>
        </w:rPr>
      </w:pPr>
    </w:p>
    <w:p w:rsidR="00AF71D5" w:rsidRDefault="00AF71D5" w:rsidP="00AF71D5">
      <w:pPr>
        <w:pStyle w:val="ListParagraph"/>
        <w:numPr>
          <w:ilvl w:val="0"/>
          <w:numId w:val="1"/>
        </w:numPr>
        <w:rPr>
          <w:lang w:val="bs-Latn-BA"/>
        </w:rPr>
      </w:pPr>
      <w:r>
        <w:rPr>
          <w:lang w:val="bs-Latn-BA"/>
        </w:rPr>
        <w:t>prenos imovine i obaveza i</w:t>
      </w:r>
    </w:p>
    <w:p w:rsidR="00AF71D5" w:rsidRDefault="00AF71D5" w:rsidP="00AF71D5">
      <w:pPr>
        <w:pStyle w:val="ListParagraph"/>
        <w:numPr>
          <w:ilvl w:val="0"/>
          <w:numId w:val="1"/>
        </w:numPr>
        <w:rPr>
          <w:lang w:val="bs-Latn-BA"/>
        </w:rPr>
      </w:pPr>
      <w:r>
        <w:rPr>
          <w:lang w:val="bs-Latn-BA"/>
        </w:rPr>
        <w:t>srazmjerna zamjena akcija i udjela</w:t>
      </w:r>
    </w:p>
    <w:p w:rsidR="00AF71D5" w:rsidRDefault="00AF71D5" w:rsidP="00AF71D5">
      <w:pPr>
        <w:rPr>
          <w:lang w:val="bs-Latn-BA"/>
        </w:rPr>
      </w:pPr>
    </w:p>
    <w:p w:rsidR="00AF71D5" w:rsidRPr="00D76884" w:rsidRDefault="00A9314C" w:rsidP="00AF71D5">
      <w:pPr>
        <w:rPr>
          <w:lang w:val="bs-Latn-BA"/>
        </w:rPr>
      </w:pPr>
      <w:r w:rsidRPr="00D76884">
        <w:rPr>
          <w:lang w:val="bs-Latn-BA"/>
        </w:rPr>
        <w:t>Prilikom statusne promjene sa jednog privrednog dru</w:t>
      </w:r>
      <w:r w:rsidR="002729AC" w:rsidRPr="00D76884">
        <w:rPr>
          <w:lang w:val="bs-Latn-BA"/>
        </w:rPr>
        <w:t>štva na drugo se prenose imovin</w:t>
      </w:r>
      <w:r w:rsidR="00C775B5">
        <w:rPr>
          <w:lang w:val="bs-Latn-BA"/>
        </w:rPr>
        <w:t>a</w:t>
      </w:r>
      <w:r w:rsidRPr="00D76884">
        <w:rPr>
          <w:lang w:val="bs-Latn-BA"/>
        </w:rPr>
        <w:t xml:space="preserve"> (prava) i obaveze, pa se može reći da nema statusne promjene ako nema prenosa imovine</w:t>
      </w:r>
      <w:r w:rsidR="009B5A95" w:rsidRPr="00D76884">
        <w:rPr>
          <w:lang w:val="bs-Latn-BA"/>
        </w:rPr>
        <w:t>.</w:t>
      </w:r>
    </w:p>
    <w:p w:rsidR="009B5A95" w:rsidRPr="00D76884" w:rsidRDefault="009B5A95" w:rsidP="00AF71D5">
      <w:pPr>
        <w:rPr>
          <w:lang w:val="bs-Latn-BA"/>
        </w:rPr>
      </w:pPr>
    </w:p>
    <w:p w:rsidR="009B5A95" w:rsidRPr="00D76884" w:rsidRDefault="009B5A95" w:rsidP="00AF71D5">
      <w:pPr>
        <w:rPr>
          <w:lang w:val="bs-Latn-BA"/>
        </w:rPr>
      </w:pPr>
      <w:r w:rsidRPr="00D76884">
        <w:rPr>
          <w:lang w:val="bs-Latn-BA"/>
        </w:rPr>
        <w:t>U pogledu srazmjerne zamjene akcija i udjela ističe se da članovi društva prenosioca obavezno postaju članovi društva sticaoca srazmjerno svojim udjelima odnosno akcijama.</w:t>
      </w:r>
    </w:p>
    <w:p w:rsidR="00E44984" w:rsidRPr="00D76884" w:rsidRDefault="00E44984" w:rsidP="00AF71D5">
      <w:pPr>
        <w:rPr>
          <w:lang w:val="bs-Latn-BA"/>
        </w:rPr>
      </w:pPr>
    </w:p>
    <w:p w:rsidR="00E44984" w:rsidRPr="00D76884" w:rsidRDefault="00E44984" w:rsidP="00AF71D5">
      <w:pPr>
        <w:rPr>
          <w:lang w:val="bs-Latn-BA"/>
        </w:rPr>
      </w:pPr>
      <w:r w:rsidRPr="00D76884">
        <w:rPr>
          <w:lang w:val="bs-Latn-BA"/>
        </w:rPr>
        <w:t>Statusne promjene se mogu odvijati između već postojećih društava</w:t>
      </w:r>
      <w:r w:rsidR="00036920" w:rsidRPr="00D76884">
        <w:rPr>
          <w:lang w:val="bs-Latn-BA"/>
        </w:rPr>
        <w:t xml:space="preserve"> n</w:t>
      </w:r>
      <w:r w:rsidR="00875871" w:rsidRPr="00D76884">
        <w:rPr>
          <w:lang w:val="bs-Latn-BA"/>
        </w:rPr>
        <w:t>pr. pripajanje, izdvajanje, a moguće je i osnivanje novog društva, kao što je spajanje uz osnivanje ili podjela uz osnivanje. U slučaju da se osniva novo društvo na osnivanje tog društva primjenjuju se odredbe zakona koje se odnose na osnivanje društva  u odgovarajućoj pravnoj formi.</w:t>
      </w:r>
    </w:p>
    <w:p w:rsidR="006560A2" w:rsidRDefault="006560A2" w:rsidP="00AF71D5">
      <w:pPr>
        <w:rPr>
          <w:lang w:val="bs-Latn-BA"/>
        </w:rPr>
      </w:pPr>
    </w:p>
    <w:p w:rsidR="006560A2" w:rsidRPr="00564B48" w:rsidRDefault="006A46B1" w:rsidP="00564B48">
      <w:pPr>
        <w:pStyle w:val="ListParagraph"/>
        <w:numPr>
          <w:ilvl w:val="1"/>
          <w:numId w:val="6"/>
        </w:numPr>
        <w:rPr>
          <w:b/>
          <w:lang w:val="bs-Latn-BA"/>
        </w:rPr>
      </w:pPr>
      <w:r>
        <w:rPr>
          <w:b/>
          <w:lang w:val="bs-Latn-BA"/>
        </w:rPr>
        <w:t xml:space="preserve"> </w:t>
      </w:r>
      <w:r>
        <w:rPr>
          <w:lang w:val="bs-Latn-BA"/>
        </w:rPr>
        <w:t>Izuzetak</w:t>
      </w:r>
    </w:p>
    <w:p w:rsidR="006560A2" w:rsidRDefault="006560A2" w:rsidP="00AF71D5">
      <w:pPr>
        <w:rPr>
          <w:b/>
          <w:lang w:val="bs-Latn-BA"/>
        </w:rPr>
      </w:pPr>
    </w:p>
    <w:p w:rsidR="006560A2" w:rsidRDefault="006560A2" w:rsidP="00AF71D5">
      <w:pPr>
        <w:rPr>
          <w:rFonts w:cs="Times New Roman"/>
          <w:szCs w:val="24"/>
        </w:rPr>
      </w:pPr>
      <w:r>
        <w:rPr>
          <w:lang w:val="bs-Latn-BA"/>
        </w:rPr>
        <w:t>Ako se statusnom promjenom javno akcionarsko društvo pripaja društvu koje nije javno akcionarsko društvo ili se sa njim spaja u novo društvo koje nije javno akcionarsko društvo, to društvo mora da ispuni uslove za prestanak svojstva javnog društva koji su propisani Zakonom o tržištu hartija od vrijednosti („Službeni glasnik RS“, broj</w:t>
      </w:r>
      <w:r w:rsidR="00685357" w:rsidRPr="00685357">
        <w:rPr>
          <w:rFonts w:cs="Times New Roman"/>
          <w:szCs w:val="24"/>
        </w:rPr>
        <w:t xml:space="preserve"> 92 </w:t>
      </w:r>
      <w:r w:rsidR="005E1900">
        <w:rPr>
          <w:rFonts w:cs="Times New Roman"/>
          <w:szCs w:val="24"/>
          <w:lang w:val="sr-Cyrl-BA"/>
        </w:rPr>
        <w:t>/0</w:t>
      </w:r>
      <w:r w:rsidR="00685357" w:rsidRPr="00685357">
        <w:rPr>
          <w:rFonts w:cs="Times New Roman"/>
          <w:szCs w:val="24"/>
        </w:rPr>
        <w:t>6, 34/09, 30/12, 59/13, 86/13, 108/13, 4/17).</w:t>
      </w:r>
    </w:p>
    <w:p w:rsidR="00685357" w:rsidRDefault="00685357" w:rsidP="00AF71D5">
      <w:pPr>
        <w:rPr>
          <w:rFonts w:cs="Times New Roman"/>
          <w:szCs w:val="24"/>
        </w:rPr>
      </w:pPr>
    </w:p>
    <w:p w:rsidR="00685357" w:rsidRDefault="00685357" w:rsidP="00AF71D5">
      <w:pPr>
        <w:rPr>
          <w:rFonts w:cs="Times New Roman"/>
          <w:szCs w:val="24"/>
        </w:rPr>
      </w:pPr>
    </w:p>
    <w:p w:rsidR="00685357" w:rsidRDefault="00685357" w:rsidP="00AF71D5">
      <w:pPr>
        <w:rPr>
          <w:rFonts w:cs="Times New Roman"/>
          <w:szCs w:val="24"/>
        </w:rPr>
      </w:pPr>
    </w:p>
    <w:p w:rsidR="00685357" w:rsidRPr="00685357" w:rsidRDefault="00685357" w:rsidP="00AF71D5">
      <w:pPr>
        <w:rPr>
          <w:rFonts w:cs="Times New Roman"/>
          <w:szCs w:val="24"/>
          <w:lang w:val="bs-Latn-BA"/>
        </w:rPr>
      </w:pPr>
    </w:p>
    <w:p w:rsidR="006560A2" w:rsidRPr="00943EC2" w:rsidRDefault="006560A2" w:rsidP="00943EC2">
      <w:pPr>
        <w:pStyle w:val="ListParagraph"/>
        <w:numPr>
          <w:ilvl w:val="0"/>
          <w:numId w:val="6"/>
        </w:numPr>
        <w:rPr>
          <w:i/>
          <w:lang w:val="bs-Latn-BA"/>
        </w:rPr>
      </w:pPr>
      <w:r w:rsidRPr="00943EC2">
        <w:rPr>
          <w:i/>
          <w:lang w:val="bs-Latn-BA"/>
        </w:rPr>
        <w:lastRenderedPageBreak/>
        <w:t>Učesnici u statusnoj promjeni</w:t>
      </w:r>
    </w:p>
    <w:p w:rsidR="006560A2" w:rsidRDefault="006560A2" w:rsidP="00AF71D5">
      <w:pPr>
        <w:rPr>
          <w:lang w:val="bs-Latn-BA"/>
        </w:rPr>
      </w:pPr>
    </w:p>
    <w:p w:rsidR="006560A2" w:rsidRDefault="006560A2" w:rsidP="00AF71D5">
      <w:pPr>
        <w:rPr>
          <w:lang w:val="bs-Latn-BA"/>
        </w:rPr>
      </w:pPr>
      <w:r>
        <w:rPr>
          <w:lang w:val="bs-Latn-BA"/>
        </w:rPr>
        <w:t>U statusnoj promjeni mogu učestvovati jedno ili više privrednih društava, iste ili različite pravne forme</w:t>
      </w:r>
      <w:r w:rsidR="00740347">
        <w:rPr>
          <w:lang w:val="bs-Latn-BA"/>
        </w:rPr>
        <w:t xml:space="preserve">. </w:t>
      </w:r>
    </w:p>
    <w:p w:rsidR="00B35B79" w:rsidRDefault="00B35B79" w:rsidP="00AF71D5">
      <w:pPr>
        <w:rPr>
          <w:lang w:val="bs-Latn-BA"/>
        </w:rPr>
      </w:pPr>
    </w:p>
    <w:p w:rsidR="00B35B79" w:rsidRDefault="00386C61" w:rsidP="00AF71D5">
      <w:pPr>
        <w:rPr>
          <w:lang w:val="bs-Latn-BA"/>
        </w:rPr>
      </w:pPr>
      <w:r>
        <w:rPr>
          <w:lang w:val="bs-Latn-BA"/>
        </w:rPr>
        <w:t>ZPD</w:t>
      </w:r>
      <w:r w:rsidR="00B35B79">
        <w:rPr>
          <w:lang w:val="bs-Latn-BA"/>
        </w:rPr>
        <w:t xml:space="preserve"> nije jasno odredio učesnike u statusnoj promjeni, ali se iz sadržaja zakonske odredbe da zaključiti da u statusnim promjenama mogu učestvovati i društva sa različitom pravnom formom. I u teoriji i u praksi su postojale nedoumice u vezi sa činjenicom da li je moguće vršiti statusnu promjenu kod svake pravne norme društva odnosno vršiti statusne promjene </w:t>
      </w:r>
      <w:r w:rsidR="00F366CB">
        <w:rPr>
          <w:lang w:val="bs-Latn-BA"/>
        </w:rPr>
        <w:t>u slučaju kada su društva sa različitom pravnom formom. U praksi se najčešće javljali slučajevi statusnih promjena istovrsnih društava bitno je samo da se članovi društva prenosioca kao i njihovi povjerioci ne smiju dovesti u lošiji položaj u odnosu na onaj u kojem su se nalazili prije postupka statusne promjene. Upra</w:t>
      </w:r>
      <w:r w:rsidR="00871D95">
        <w:rPr>
          <w:lang w:val="bs-Latn-BA"/>
        </w:rPr>
        <w:t xml:space="preserve">vo zbog toga služe posebne odredbe zakona koje se odnose na zaštitu članova povjerilaca, akcionara i ostalih. </w:t>
      </w:r>
    </w:p>
    <w:p w:rsidR="00871D95" w:rsidRDefault="00871D95" w:rsidP="00AF71D5">
      <w:pPr>
        <w:rPr>
          <w:lang w:val="bs-Latn-BA"/>
        </w:rPr>
      </w:pPr>
    </w:p>
    <w:p w:rsidR="00871D95" w:rsidRDefault="00386C61" w:rsidP="00AF71D5">
      <w:pPr>
        <w:rPr>
          <w:lang w:val="bs-Latn-BA"/>
        </w:rPr>
      </w:pPr>
      <w:r>
        <w:rPr>
          <w:lang w:val="bs-Latn-BA"/>
        </w:rPr>
        <w:t>Propisana je i</w:t>
      </w:r>
      <w:r w:rsidR="00871D95">
        <w:rPr>
          <w:lang w:val="bs-Latn-BA"/>
        </w:rPr>
        <w:t xml:space="preserve"> statusn</w:t>
      </w:r>
      <w:r>
        <w:rPr>
          <w:lang w:val="bs-Latn-BA"/>
        </w:rPr>
        <w:t>a</w:t>
      </w:r>
      <w:r w:rsidR="00871D95">
        <w:rPr>
          <w:lang w:val="bs-Latn-BA"/>
        </w:rPr>
        <w:t xml:space="preserve"> promjenu društva u likvidaciji, pod uslovom da ta društva nisu počela sa podjelom imovine svojim akcionarima ili članovima i da se donese odluka o okončanju postupka likvidacije (član 371. ZPD). Tu mogućnost dozvoljavao je i raniji Zakon o privrednim društvima Srbije, ali izmjenom je </w:t>
      </w:r>
      <w:r w:rsidR="008A41D6">
        <w:rPr>
          <w:lang w:val="bs-Latn-BA"/>
        </w:rPr>
        <w:t>eks</w:t>
      </w:r>
      <w:r w:rsidR="009C0967">
        <w:rPr>
          <w:lang w:val="bs-Latn-BA"/>
        </w:rPr>
        <w:t>plicitn</w:t>
      </w:r>
      <w:r w:rsidR="008A41D6">
        <w:rPr>
          <w:lang w:val="bs-Latn-BA"/>
        </w:rPr>
        <w:t>o zabranjeno da društva koja su u likvidaciji i stečaju učestvuju u statusnoj promjeni, sa jednim izuzetkom, da se statusna promjena sprovodi kao mjera reorganizacije u skladu sa zakonom kojim se uređuje stečaj.</w:t>
      </w:r>
      <w:r w:rsidR="001C1BCB">
        <w:rPr>
          <w:lang w:val="bs-Latn-BA"/>
        </w:rPr>
        <w:t xml:space="preserve"> </w:t>
      </w:r>
    </w:p>
    <w:p w:rsidR="001C1BCB" w:rsidRDefault="001C1BCB" w:rsidP="00AF71D5">
      <w:pPr>
        <w:rPr>
          <w:lang w:val="bs-Latn-BA"/>
        </w:rPr>
      </w:pPr>
    </w:p>
    <w:p w:rsidR="001C1BCB" w:rsidRPr="00DB7E68" w:rsidRDefault="001C1BCB" w:rsidP="00DB7E68">
      <w:pPr>
        <w:pStyle w:val="ListParagraph"/>
        <w:numPr>
          <w:ilvl w:val="0"/>
          <w:numId w:val="6"/>
        </w:numPr>
        <w:rPr>
          <w:i/>
          <w:lang w:val="bs-Latn-BA"/>
        </w:rPr>
      </w:pPr>
      <w:r w:rsidRPr="00DB7E68">
        <w:rPr>
          <w:i/>
          <w:lang w:val="bs-Latn-BA"/>
        </w:rPr>
        <w:t>Vrste statusnih promjena</w:t>
      </w:r>
    </w:p>
    <w:p w:rsidR="001C1BCB" w:rsidRDefault="001C1BCB" w:rsidP="00AF71D5">
      <w:pPr>
        <w:rPr>
          <w:u w:val="single"/>
          <w:lang w:val="bs-Latn-BA"/>
        </w:rPr>
      </w:pPr>
    </w:p>
    <w:p w:rsidR="001C1BCB" w:rsidRDefault="001C1BCB" w:rsidP="00AF71D5">
      <w:pPr>
        <w:rPr>
          <w:lang w:val="bs-Latn-BA"/>
        </w:rPr>
      </w:pPr>
      <w:r>
        <w:rPr>
          <w:lang w:val="bs-Latn-BA"/>
        </w:rPr>
        <w:t>Statusne promjene su</w:t>
      </w:r>
      <w:r w:rsidR="00DB7E68">
        <w:rPr>
          <w:lang w:val="bs-Latn-BA"/>
        </w:rPr>
        <w:t>:</w:t>
      </w:r>
      <w:r>
        <w:rPr>
          <w:lang w:val="bs-Latn-BA"/>
        </w:rPr>
        <w:t xml:space="preserve"> spajanje, podjela i </w:t>
      </w:r>
      <w:r w:rsidR="00BC6175">
        <w:rPr>
          <w:lang w:val="bs-Latn-BA"/>
        </w:rPr>
        <w:t>odvajanje.</w:t>
      </w:r>
    </w:p>
    <w:p w:rsidR="00DF62C6" w:rsidRDefault="00DF62C6" w:rsidP="00AF71D5">
      <w:pPr>
        <w:rPr>
          <w:lang w:val="bs-Latn-BA"/>
        </w:rPr>
      </w:pPr>
    </w:p>
    <w:p w:rsidR="00DF62C6" w:rsidRPr="00DB7E68" w:rsidRDefault="00DB7E68" w:rsidP="00DB7E68">
      <w:pPr>
        <w:ind w:left="360"/>
        <w:rPr>
          <w:i/>
          <w:lang w:val="bs-Latn-BA"/>
        </w:rPr>
      </w:pPr>
      <w:r w:rsidRPr="00DB7E68">
        <w:rPr>
          <w:lang w:val="bs-Latn-BA"/>
        </w:rPr>
        <w:t>3.1.</w:t>
      </w:r>
      <w:r w:rsidRPr="00DB7E68">
        <w:rPr>
          <w:i/>
          <w:lang w:val="bs-Latn-BA"/>
        </w:rPr>
        <w:t xml:space="preserve"> S</w:t>
      </w:r>
      <w:r>
        <w:rPr>
          <w:i/>
          <w:lang w:val="bs-Latn-BA"/>
        </w:rPr>
        <w:t>pajanje</w:t>
      </w:r>
    </w:p>
    <w:p w:rsidR="00DF62C6" w:rsidRDefault="00DF62C6" w:rsidP="00DF62C6">
      <w:pPr>
        <w:pStyle w:val="ListParagraph"/>
        <w:rPr>
          <w:lang w:val="bs-Latn-BA"/>
        </w:rPr>
      </w:pPr>
    </w:p>
    <w:p w:rsidR="00DF62C6" w:rsidRDefault="00AB64DF" w:rsidP="00DF62C6">
      <w:pPr>
        <w:rPr>
          <w:lang w:val="bs-Latn-BA"/>
        </w:rPr>
      </w:pPr>
      <w:r>
        <w:rPr>
          <w:lang w:val="bs-Latn-BA"/>
        </w:rPr>
        <w:t>Spajanje privrednog društva se vrši na dva načina</w:t>
      </w:r>
      <w:r w:rsidR="00DB7E68">
        <w:rPr>
          <w:lang w:val="bs-Latn-BA"/>
        </w:rPr>
        <w:t>:</w:t>
      </w:r>
      <w:r>
        <w:rPr>
          <w:lang w:val="bs-Latn-BA"/>
        </w:rPr>
        <w:t xml:space="preserve"> spajanje uz pripajanje i spajanje uz osnivanje. </w:t>
      </w:r>
      <w:r w:rsidR="00DF62C6">
        <w:rPr>
          <w:lang w:val="bs-Latn-BA"/>
        </w:rPr>
        <w:t>Spajanje je statusna promjena koja predstavlja univerzalnu pravnu sukcesiju na osnovu koje se jedno ili više društvo spaja</w:t>
      </w:r>
      <w:r>
        <w:rPr>
          <w:lang w:val="bs-Latn-BA"/>
        </w:rPr>
        <w:t xml:space="preserve">, </w:t>
      </w:r>
      <w:r w:rsidRPr="00532763">
        <w:rPr>
          <w:i/>
          <w:lang w:val="bs-Latn-BA"/>
        </w:rPr>
        <w:t>osniva novo društvo</w:t>
      </w:r>
      <w:r>
        <w:rPr>
          <w:lang w:val="bs-Latn-BA"/>
        </w:rPr>
        <w:t xml:space="preserve"> i na to novo društvo prenosi c</w:t>
      </w:r>
      <w:r w:rsidR="00532763">
        <w:rPr>
          <w:lang w:val="bs-Latn-BA"/>
        </w:rPr>
        <w:t>jelokupna</w:t>
      </w:r>
      <w:r w:rsidR="009A22B2">
        <w:rPr>
          <w:lang w:val="bs-Latn-BA"/>
        </w:rPr>
        <w:t xml:space="preserve"> imovin</w:t>
      </w:r>
      <w:r w:rsidR="00532763">
        <w:rPr>
          <w:lang w:val="bs-Latn-BA"/>
        </w:rPr>
        <w:t>a</w:t>
      </w:r>
      <w:r w:rsidR="009A22B2">
        <w:rPr>
          <w:lang w:val="bs-Latn-BA"/>
        </w:rPr>
        <w:t xml:space="preserve"> i obaveze (spajanje uz osnivanje); te kada jedno ili više društava se pripoji drugom društvu pren</w:t>
      </w:r>
      <w:r w:rsidR="004C656B">
        <w:rPr>
          <w:lang w:val="bs-Latn-BA"/>
        </w:rPr>
        <w:t>ošenjem na to društvo cjelokupnu</w:t>
      </w:r>
      <w:r w:rsidR="009A22B2">
        <w:rPr>
          <w:lang w:val="bs-Latn-BA"/>
        </w:rPr>
        <w:t xml:space="preserve"> imovin</w:t>
      </w:r>
      <w:r w:rsidR="004C656B">
        <w:rPr>
          <w:lang w:val="bs-Latn-BA"/>
        </w:rPr>
        <w:t>u</w:t>
      </w:r>
      <w:r w:rsidR="009A22B2">
        <w:rPr>
          <w:lang w:val="bs-Latn-BA"/>
        </w:rPr>
        <w:t xml:space="preserve"> i obavez</w:t>
      </w:r>
      <w:r w:rsidR="004C656B">
        <w:rPr>
          <w:lang w:val="bs-Latn-BA"/>
        </w:rPr>
        <w:t>e</w:t>
      </w:r>
      <w:r w:rsidR="009A22B2">
        <w:rPr>
          <w:lang w:val="bs-Latn-BA"/>
        </w:rPr>
        <w:t>, čime društvo koje se pripaja prestaje da postoji bez sprovođenja likvidacije (spajanje uz pripajanje)</w:t>
      </w:r>
      <w:r w:rsidR="009C0967">
        <w:rPr>
          <w:lang w:val="bs-Latn-BA"/>
        </w:rPr>
        <w:t>.</w:t>
      </w:r>
    </w:p>
    <w:p w:rsidR="00532763" w:rsidRDefault="00532763" w:rsidP="00532763">
      <w:pPr>
        <w:pStyle w:val="ListParagraph"/>
        <w:rPr>
          <w:lang w:val="bs-Latn-BA"/>
        </w:rPr>
      </w:pPr>
    </w:p>
    <w:p w:rsidR="009C0967" w:rsidRPr="00532763" w:rsidRDefault="00532763" w:rsidP="00532763">
      <w:pPr>
        <w:pStyle w:val="ListParagraph"/>
        <w:numPr>
          <w:ilvl w:val="2"/>
          <w:numId w:val="6"/>
        </w:numPr>
        <w:rPr>
          <w:i/>
          <w:lang w:val="bs-Latn-BA"/>
        </w:rPr>
      </w:pPr>
      <w:r w:rsidRPr="00532763">
        <w:rPr>
          <w:i/>
          <w:lang w:val="bs-Latn-BA"/>
        </w:rPr>
        <w:t>S</w:t>
      </w:r>
      <w:r w:rsidR="008663A0" w:rsidRPr="00532763">
        <w:rPr>
          <w:i/>
          <w:lang w:val="bs-Latn-BA"/>
        </w:rPr>
        <w:t>pajanje uz pripajanje</w:t>
      </w:r>
    </w:p>
    <w:p w:rsidR="00532763" w:rsidRDefault="00532763" w:rsidP="00DF62C6">
      <w:pPr>
        <w:rPr>
          <w:lang w:val="bs-Latn-BA"/>
        </w:rPr>
      </w:pPr>
    </w:p>
    <w:p w:rsidR="008663A0" w:rsidRDefault="009C0967" w:rsidP="00DF62C6">
      <w:pPr>
        <w:rPr>
          <w:lang w:val="bs-Latn-BA"/>
        </w:rPr>
      </w:pPr>
      <w:r>
        <w:rPr>
          <w:lang w:val="bs-Latn-BA"/>
        </w:rPr>
        <w:t xml:space="preserve"> </w:t>
      </w:r>
      <w:r w:rsidR="008663A0">
        <w:rPr>
          <w:lang w:val="bs-Latn-BA"/>
        </w:rPr>
        <w:t>Dva su bitna faktora kod ovog instituta:</w:t>
      </w:r>
    </w:p>
    <w:p w:rsidR="00532763" w:rsidRDefault="00532763" w:rsidP="00DF62C6">
      <w:pPr>
        <w:rPr>
          <w:lang w:val="bs-Latn-BA"/>
        </w:rPr>
      </w:pPr>
    </w:p>
    <w:p w:rsidR="009C0967" w:rsidRDefault="009C0967" w:rsidP="003D0B46">
      <w:pPr>
        <w:pStyle w:val="ListParagraph"/>
        <w:numPr>
          <w:ilvl w:val="0"/>
          <w:numId w:val="7"/>
        </w:numPr>
        <w:rPr>
          <w:lang w:val="bs-Latn-BA"/>
        </w:rPr>
      </w:pPr>
      <w:r w:rsidRPr="008663A0">
        <w:rPr>
          <w:lang w:val="bs-Latn-BA"/>
        </w:rPr>
        <w:t>društvo sticalac je univerzalni sukcesor društ</w:t>
      </w:r>
      <w:r w:rsidR="00E13B02">
        <w:rPr>
          <w:lang w:val="bs-Latn-BA"/>
        </w:rPr>
        <w:t>a</w:t>
      </w:r>
      <w:r w:rsidRPr="008663A0">
        <w:rPr>
          <w:lang w:val="bs-Latn-BA"/>
        </w:rPr>
        <w:t>va koja su pripojena,</w:t>
      </w:r>
      <w:r w:rsidR="00B809B2">
        <w:rPr>
          <w:lang w:val="bs-Latn-BA"/>
        </w:rPr>
        <w:t xml:space="preserve"> dakle nasleđuje sva prava i obaveze. </w:t>
      </w:r>
    </w:p>
    <w:p w:rsidR="000122A4" w:rsidRDefault="000122A4" w:rsidP="000122A4">
      <w:pPr>
        <w:rPr>
          <w:lang w:val="bs-Latn-BA"/>
        </w:rPr>
      </w:pPr>
    </w:p>
    <w:p w:rsidR="000122A4" w:rsidRDefault="000122A4" w:rsidP="000122A4">
      <w:pPr>
        <w:rPr>
          <w:lang w:val="bs-Latn-BA"/>
        </w:rPr>
      </w:pPr>
    </w:p>
    <w:p w:rsidR="004C656B" w:rsidRDefault="004C656B" w:rsidP="004C656B">
      <w:pPr>
        <w:rPr>
          <w:lang w:val="bs-Latn-BA"/>
        </w:rPr>
      </w:pPr>
      <w:r>
        <w:rPr>
          <w:lang w:val="bs-Latn-BA"/>
        </w:rPr>
        <w:t xml:space="preserve">Zakon o porezu na dobit pravnih lica Republike Srbije  predviđa izuzetak od ove univerzalne pravne sukcesije, jer ovaj zakon predviđa da poreski podsticaji ne mogu da se prenesu na drugo pravno lice, koje nije steklo pravo na njihovo korišćenje u smislu ovog zakona, ni u slučaju kada drugo pravno lice učestvuje u statusnoj promjeni sa obveznikom koji koristi navedene poreske podsticaje. Dakle, poreski podsticaji (poreski kredit i podsticaj kod ulaganja) ne mogu se prenositi na pravnog sljedbenika u statusnoj promjeni čak iako je riječ o </w:t>
      </w:r>
      <w:r>
        <w:rPr>
          <w:lang w:val="bs-Latn-BA"/>
        </w:rPr>
        <w:t>univerzalnoj pravnoj sukcesiji.</w:t>
      </w:r>
    </w:p>
    <w:p w:rsidR="004C656B" w:rsidRDefault="004C656B" w:rsidP="000122A4">
      <w:pPr>
        <w:rPr>
          <w:lang w:val="bs-Latn-BA"/>
        </w:rPr>
      </w:pPr>
    </w:p>
    <w:p w:rsidR="007E168F" w:rsidRDefault="001B4F6F" w:rsidP="00C53554">
      <w:pPr>
        <w:autoSpaceDE w:val="0"/>
        <w:autoSpaceDN w:val="0"/>
        <w:adjustRightInd w:val="0"/>
        <w:jc w:val="left"/>
        <w:rPr>
          <w:lang w:val="bs-Latn-BA"/>
        </w:rPr>
      </w:pPr>
      <w:r>
        <w:rPr>
          <w:lang w:val="bs-Latn-BA"/>
        </w:rPr>
        <w:t>Zakon</w:t>
      </w:r>
      <w:r w:rsidR="000122A4">
        <w:rPr>
          <w:lang w:val="bs-Latn-BA"/>
        </w:rPr>
        <w:t xml:space="preserve"> o </w:t>
      </w:r>
      <w:r>
        <w:rPr>
          <w:lang w:val="bs-Latn-BA"/>
        </w:rPr>
        <w:t>porezu na dobit RS („ S</w:t>
      </w:r>
      <w:r w:rsidR="00C53554">
        <w:rPr>
          <w:lang w:val="bs-Latn-BA"/>
        </w:rPr>
        <w:t xml:space="preserve">lužbeni glasnik RS“, broj: 94/15 i 1/17) </w:t>
      </w:r>
      <w:r w:rsidR="005C43EA">
        <w:rPr>
          <w:lang w:val="bs-Latn-BA"/>
        </w:rPr>
        <w:t xml:space="preserve">u odredbama članova 29. i 30. regulisao je pitanja oporezivanja društava nastalih </w:t>
      </w:r>
      <w:r w:rsidR="00E36A53">
        <w:rPr>
          <w:lang w:val="bs-Latn-BA"/>
        </w:rPr>
        <w:t>nakon provedene statusne promjene. Odredbom člana 29. navedenog zakona propisano je:</w:t>
      </w:r>
    </w:p>
    <w:p w:rsidR="00C53554" w:rsidRPr="007E168F" w:rsidRDefault="007E168F" w:rsidP="00C53554">
      <w:pPr>
        <w:autoSpaceDE w:val="0"/>
        <w:autoSpaceDN w:val="0"/>
        <w:adjustRightInd w:val="0"/>
        <w:jc w:val="left"/>
        <w:rPr>
          <w:rFonts w:cs="Times New Roman"/>
          <w:color w:val="000000"/>
          <w:szCs w:val="24"/>
        </w:rPr>
      </w:pPr>
      <w:r>
        <w:rPr>
          <w:lang w:val="bs-Latn-BA"/>
        </w:rPr>
        <w:t>„</w:t>
      </w:r>
      <w:r w:rsidR="00C53554" w:rsidRPr="007E168F">
        <w:rPr>
          <w:rFonts w:cs="Times New Roman"/>
          <w:color w:val="000000"/>
          <w:szCs w:val="24"/>
        </w:rPr>
        <w:t>Spajanjem, pripajanjem i podjelom smatraju se one statusne promjene koje su izvršene u</w:t>
      </w:r>
    </w:p>
    <w:p w:rsidR="00C53554" w:rsidRPr="00E4584F" w:rsidRDefault="00C53554" w:rsidP="00C53554">
      <w:pPr>
        <w:autoSpaceDE w:val="0"/>
        <w:autoSpaceDN w:val="0"/>
        <w:adjustRightInd w:val="0"/>
        <w:jc w:val="left"/>
        <w:rPr>
          <w:rFonts w:cs="Times New Roman"/>
          <w:color w:val="000000"/>
          <w:szCs w:val="24"/>
        </w:rPr>
      </w:pPr>
      <w:r w:rsidRPr="007E168F">
        <w:rPr>
          <w:rFonts w:cs="Times New Roman"/>
          <w:color w:val="000000"/>
          <w:szCs w:val="24"/>
        </w:rPr>
        <w:t>skladu sa zakonom kojim se ure</w:t>
      </w:r>
      <w:r w:rsidR="00E4584F">
        <w:rPr>
          <w:rFonts w:cs="Times New Roman"/>
          <w:color w:val="000000"/>
          <w:szCs w:val="24"/>
        </w:rPr>
        <w:t xml:space="preserve">đuje oblast privrednih društava </w:t>
      </w:r>
    </w:p>
    <w:p w:rsidR="00C53554" w:rsidRPr="007E168F" w:rsidRDefault="00C53554" w:rsidP="00C53554">
      <w:pPr>
        <w:autoSpaceDE w:val="0"/>
        <w:autoSpaceDN w:val="0"/>
        <w:adjustRightInd w:val="0"/>
        <w:jc w:val="left"/>
        <w:rPr>
          <w:rFonts w:cs="Times New Roman"/>
          <w:color w:val="000000"/>
          <w:szCs w:val="24"/>
        </w:rPr>
      </w:pPr>
      <w:r w:rsidRPr="007E168F">
        <w:rPr>
          <w:rFonts w:cs="Times New Roman"/>
          <w:color w:val="000000"/>
          <w:szCs w:val="24"/>
        </w:rPr>
        <w:t>Prava i obaveze spojenih, pripojenih ili podijeljenih poreskih obveznika preuzima pravni</w:t>
      </w:r>
    </w:p>
    <w:p w:rsidR="00C53554" w:rsidRPr="007E168F" w:rsidRDefault="00C53554" w:rsidP="00C53554">
      <w:pPr>
        <w:autoSpaceDE w:val="0"/>
        <w:autoSpaceDN w:val="0"/>
        <w:adjustRightInd w:val="0"/>
        <w:jc w:val="left"/>
        <w:rPr>
          <w:rFonts w:cs="Times New Roman"/>
          <w:color w:val="000000"/>
          <w:szCs w:val="24"/>
        </w:rPr>
      </w:pPr>
      <w:r w:rsidRPr="007E168F">
        <w:rPr>
          <w:rFonts w:cs="Times New Roman"/>
          <w:color w:val="000000"/>
          <w:szCs w:val="24"/>
        </w:rPr>
        <w:t>sljedbenik</w:t>
      </w:r>
      <w:r w:rsidR="003B5951">
        <w:rPr>
          <w:rFonts w:cs="Times New Roman"/>
          <w:color w:val="000000"/>
          <w:szCs w:val="24"/>
        </w:rPr>
        <w:t>”</w:t>
      </w:r>
      <w:r w:rsidRPr="007E168F">
        <w:rPr>
          <w:rFonts w:cs="Times New Roman"/>
          <w:color w:val="000000"/>
          <w:szCs w:val="24"/>
        </w:rPr>
        <w:t>.</w:t>
      </w:r>
    </w:p>
    <w:p w:rsidR="00C53554" w:rsidRPr="007E168F" w:rsidRDefault="00C53554" w:rsidP="00C53554">
      <w:pPr>
        <w:autoSpaceDE w:val="0"/>
        <w:autoSpaceDN w:val="0"/>
        <w:adjustRightInd w:val="0"/>
        <w:jc w:val="left"/>
        <w:rPr>
          <w:rFonts w:cs="Times New Roman"/>
          <w:color w:val="000000"/>
          <w:szCs w:val="24"/>
        </w:rPr>
      </w:pPr>
      <w:r w:rsidRPr="007E168F">
        <w:rPr>
          <w:rFonts w:cs="Times New Roman"/>
          <w:color w:val="000000"/>
          <w:szCs w:val="24"/>
        </w:rPr>
        <w:t>Poreski obveznici koji se spajaju, pripajaju ili dijele dostavljaju Poreskoj upravi finansijske</w:t>
      </w:r>
    </w:p>
    <w:p w:rsidR="00C53554" w:rsidRPr="007E168F" w:rsidRDefault="00C53554" w:rsidP="00C53554">
      <w:pPr>
        <w:autoSpaceDE w:val="0"/>
        <w:autoSpaceDN w:val="0"/>
        <w:adjustRightInd w:val="0"/>
        <w:jc w:val="left"/>
        <w:rPr>
          <w:rFonts w:cs="Times New Roman"/>
          <w:color w:val="000000"/>
          <w:szCs w:val="24"/>
        </w:rPr>
      </w:pPr>
      <w:r w:rsidRPr="007E168F">
        <w:rPr>
          <w:rFonts w:cs="Times New Roman"/>
          <w:color w:val="000000"/>
          <w:szCs w:val="24"/>
        </w:rPr>
        <w:t>izvještaje i poresku prijavu, računajući do dana koji prethodi danu spajanja, pripajanja ili podjele.</w:t>
      </w:r>
    </w:p>
    <w:p w:rsidR="00C53554" w:rsidRPr="007E168F" w:rsidRDefault="003B5951" w:rsidP="00C53554">
      <w:pPr>
        <w:autoSpaceDE w:val="0"/>
        <w:autoSpaceDN w:val="0"/>
        <w:adjustRightInd w:val="0"/>
        <w:jc w:val="left"/>
        <w:rPr>
          <w:rFonts w:cs="Times New Roman"/>
          <w:color w:val="000000"/>
          <w:szCs w:val="24"/>
        </w:rPr>
      </w:pPr>
      <w:r>
        <w:rPr>
          <w:rFonts w:cs="Times New Roman"/>
          <w:color w:val="000000"/>
          <w:szCs w:val="24"/>
        </w:rPr>
        <w:t>Odredbom člana č</w:t>
      </w:r>
      <w:r w:rsidR="00C53554" w:rsidRPr="007E168F">
        <w:rPr>
          <w:rFonts w:cs="Times New Roman"/>
          <w:color w:val="000000"/>
          <w:szCs w:val="24"/>
        </w:rPr>
        <w:t>lan</w:t>
      </w:r>
      <w:r>
        <w:rPr>
          <w:rFonts w:cs="Times New Roman"/>
          <w:color w:val="000000"/>
          <w:szCs w:val="24"/>
        </w:rPr>
        <w:t>a</w:t>
      </w:r>
      <w:r w:rsidR="00C53554" w:rsidRPr="007E168F">
        <w:rPr>
          <w:rFonts w:cs="Times New Roman"/>
          <w:color w:val="000000"/>
          <w:szCs w:val="24"/>
        </w:rPr>
        <w:t xml:space="preserve"> 30</w:t>
      </w:r>
      <w:r>
        <w:rPr>
          <w:rFonts w:cs="Times New Roman"/>
          <w:color w:val="000000"/>
          <w:szCs w:val="24"/>
        </w:rPr>
        <w:t xml:space="preserve"> istog zakona propisano je:</w:t>
      </w:r>
    </w:p>
    <w:p w:rsidR="00C53554" w:rsidRPr="007E168F" w:rsidRDefault="003B5951" w:rsidP="00C53554">
      <w:pPr>
        <w:autoSpaceDE w:val="0"/>
        <w:autoSpaceDN w:val="0"/>
        <w:adjustRightInd w:val="0"/>
        <w:jc w:val="left"/>
        <w:rPr>
          <w:rFonts w:cs="Times New Roman"/>
          <w:color w:val="000000"/>
          <w:szCs w:val="24"/>
        </w:rPr>
      </w:pPr>
      <w:r>
        <w:rPr>
          <w:rFonts w:cs="Times New Roman"/>
          <w:color w:val="000000"/>
          <w:szCs w:val="24"/>
        </w:rPr>
        <w:t>“</w:t>
      </w:r>
      <w:r w:rsidR="00C53554" w:rsidRPr="007E168F">
        <w:rPr>
          <w:rFonts w:cs="Times New Roman"/>
          <w:color w:val="000000"/>
          <w:szCs w:val="24"/>
        </w:rPr>
        <w:t>Ako pri spajanju, pripajanju ili podjeli iz člana 29. ovog zakona postoji kontinuitet u</w:t>
      </w:r>
    </w:p>
    <w:p w:rsidR="00C53554" w:rsidRPr="007E168F" w:rsidRDefault="00C53554" w:rsidP="00C53554">
      <w:pPr>
        <w:autoSpaceDE w:val="0"/>
        <w:autoSpaceDN w:val="0"/>
        <w:adjustRightInd w:val="0"/>
        <w:jc w:val="left"/>
        <w:rPr>
          <w:rFonts w:cs="Times New Roman"/>
          <w:color w:val="000000"/>
          <w:szCs w:val="24"/>
        </w:rPr>
      </w:pPr>
      <w:r w:rsidRPr="007E168F">
        <w:rPr>
          <w:rFonts w:cs="Times New Roman"/>
          <w:color w:val="000000"/>
          <w:szCs w:val="24"/>
        </w:rPr>
        <w:t>oporezivanju, smatra se da poreski obveznik nastavlja djelatnost, te da to nema uticaja na</w:t>
      </w:r>
    </w:p>
    <w:p w:rsidR="00C53554" w:rsidRPr="007E168F" w:rsidRDefault="00C53554" w:rsidP="00C53554">
      <w:pPr>
        <w:autoSpaceDE w:val="0"/>
        <w:autoSpaceDN w:val="0"/>
        <w:adjustRightInd w:val="0"/>
        <w:jc w:val="left"/>
        <w:rPr>
          <w:rFonts w:cs="Times New Roman"/>
          <w:color w:val="000000"/>
          <w:szCs w:val="24"/>
        </w:rPr>
      </w:pPr>
      <w:r w:rsidRPr="007E168F">
        <w:rPr>
          <w:rFonts w:cs="Times New Roman"/>
          <w:color w:val="000000"/>
          <w:szCs w:val="24"/>
        </w:rPr>
        <w:t>oporezivanje.</w:t>
      </w:r>
    </w:p>
    <w:p w:rsidR="00C53554" w:rsidRPr="007E168F" w:rsidRDefault="00C53554" w:rsidP="00C53554">
      <w:pPr>
        <w:autoSpaceDE w:val="0"/>
        <w:autoSpaceDN w:val="0"/>
        <w:adjustRightInd w:val="0"/>
        <w:jc w:val="left"/>
        <w:rPr>
          <w:rFonts w:cs="Times New Roman"/>
          <w:color w:val="000000"/>
          <w:szCs w:val="24"/>
        </w:rPr>
      </w:pPr>
      <w:r w:rsidRPr="007E168F">
        <w:rPr>
          <w:rFonts w:cs="Times New Roman"/>
          <w:color w:val="000000"/>
          <w:szCs w:val="24"/>
        </w:rPr>
        <w:t>Kontinuitet u oporezivanju, u smislu stava 1. ovog člana, postoji ako pri prenosu na drugo</w:t>
      </w:r>
    </w:p>
    <w:p w:rsidR="003B5951" w:rsidRDefault="00C53554" w:rsidP="00C53554">
      <w:pPr>
        <w:autoSpaceDE w:val="0"/>
        <w:autoSpaceDN w:val="0"/>
        <w:adjustRightInd w:val="0"/>
        <w:jc w:val="left"/>
        <w:rPr>
          <w:rFonts w:cs="Times New Roman"/>
          <w:color w:val="000000"/>
          <w:szCs w:val="24"/>
        </w:rPr>
      </w:pPr>
      <w:r w:rsidRPr="007E168F">
        <w:rPr>
          <w:rFonts w:cs="Times New Roman"/>
          <w:color w:val="000000"/>
          <w:szCs w:val="24"/>
        </w:rPr>
        <w:t>pravno lice ne dolazi do promjen</w:t>
      </w:r>
      <w:r w:rsidR="003B5951">
        <w:rPr>
          <w:rFonts w:cs="Times New Roman"/>
          <w:color w:val="000000"/>
          <w:szCs w:val="24"/>
        </w:rPr>
        <w:t>a u procjeni imovine i obaveza.</w:t>
      </w:r>
    </w:p>
    <w:p w:rsidR="00C53554" w:rsidRPr="007E168F" w:rsidRDefault="00C53554" w:rsidP="00C53554">
      <w:pPr>
        <w:autoSpaceDE w:val="0"/>
        <w:autoSpaceDN w:val="0"/>
        <w:adjustRightInd w:val="0"/>
        <w:jc w:val="left"/>
        <w:rPr>
          <w:rFonts w:cs="Times New Roman"/>
          <w:color w:val="000000"/>
          <w:szCs w:val="24"/>
        </w:rPr>
      </w:pPr>
      <w:r w:rsidRPr="007E168F">
        <w:rPr>
          <w:rFonts w:cs="Times New Roman"/>
          <w:color w:val="000000"/>
          <w:szCs w:val="24"/>
        </w:rPr>
        <w:t xml:space="preserve"> Ako se prilikom spajanja, pripajanja ili podjele ne nastavljaju voditi iste knjigovodstvene</w:t>
      </w:r>
    </w:p>
    <w:p w:rsidR="00C53554" w:rsidRPr="007E168F" w:rsidRDefault="00C53554" w:rsidP="00C53554">
      <w:pPr>
        <w:autoSpaceDE w:val="0"/>
        <w:autoSpaceDN w:val="0"/>
        <w:adjustRightInd w:val="0"/>
        <w:jc w:val="left"/>
        <w:rPr>
          <w:rFonts w:cs="Times New Roman"/>
          <w:color w:val="000000"/>
          <w:szCs w:val="24"/>
        </w:rPr>
      </w:pPr>
      <w:r w:rsidRPr="007E168F">
        <w:rPr>
          <w:rFonts w:cs="Times New Roman"/>
          <w:color w:val="000000"/>
          <w:szCs w:val="24"/>
        </w:rPr>
        <w:t>vrijednosti preuzete imovine i obaveza, razlika kapitala koja iz promjene proizlazi smatra se</w:t>
      </w:r>
    </w:p>
    <w:p w:rsidR="00C53554" w:rsidRPr="007E168F" w:rsidRDefault="00C53554" w:rsidP="00C53554">
      <w:pPr>
        <w:autoSpaceDE w:val="0"/>
        <w:autoSpaceDN w:val="0"/>
        <w:adjustRightInd w:val="0"/>
        <w:jc w:val="left"/>
        <w:rPr>
          <w:rFonts w:cs="Times New Roman"/>
          <w:color w:val="000000"/>
          <w:szCs w:val="24"/>
        </w:rPr>
      </w:pPr>
      <w:r w:rsidRPr="007E168F">
        <w:rPr>
          <w:rFonts w:cs="Times New Roman"/>
          <w:color w:val="000000"/>
          <w:szCs w:val="24"/>
        </w:rPr>
        <w:t>oporezivom dobiti.</w:t>
      </w:r>
    </w:p>
    <w:p w:rsidR="00C53554" w:rsidRPr="00526AAC" w:rsidRDefault="00C53554" w:rsidP="00526AAC">
      <w:pPr>
        <w:autoSpaceDE w:val="0"/>
        <w:autoSpaceDN w:val="0"/>
        <w:adjustRightInd w:val="0"/>
        <w:jc w:val="left"/>
        <w:rPr>
          <w:rFonts w:cs="Times New Roman"/>
          <w:color w:val="000000"/>
          <w:szCs w:val="24"/>
        </w:rPr>
      </w:pPr>
      <w:r w:rsidRPr="007E168F">
        <w:rPr>
          <w:rFonts w:cs="Times New Roman"/>
          <w:color w:val="000000"/>
          <w:szCs w:val="24"/>
        </w:rPr>
        <w:t>St. 1. i 2. ovog člana primjenjuju se nezavisno od toga da li je riječ</w:t>
      </w:r>
      <w:r w:rsidR="00526AAC">
        <w:rPr>
          <w:rFonts w:cs="Times New Roman"/>
          <w:color w:val="000000"/>
          <w:szCs w:val="24"/>
        </w:rPr>
        <w:t xml:space="preserve"> o jednom ili više lica koja su </w:t>
      </w:r>
      <w:r w:rsidRPr="007E168F">
        <w:rPr>
          <w:rFonts w:cs="Times New Roman"/>
          <w:color w:val="000000"/>
          <w:szCs w:val="24"/>
        </w:rPr>
        <w:t>izvršila prenos, odnosno lica koja nastaju</w:t>
      </w:r>
      <w:r w:rsidR="00526AAC">
        <w:rPr>
          <w:rFonts w:cs="Times New Roman"/>
          <w:color w:val="000000"/>
          <w:szCs w:val="24"/>
        </w:rPr>
        <w:t>”</w:t>
      </w:r>
      <w:r w:rsidRPr="007E168F">
        <w:rPr>
          <w:rFonts w:cs="Times New Roman"/>
          <w:color w:val="000000"/>
          <w:szCs w:val="24"/>
        </w:rPr>
        <w:t>.</w:t>
      </w:r>
    </w:p>
    <w:p w:rsidR="00E13B02" w:rsidRDefault="00E13B02" w:rsidP="00B809B2">
      <w:pPr>
        <w:rPr>
          <w:lang w:val="bs-Latn-BA"/>
        </w:rPr>
      </w:pPr>
    </w:p>
    <w:p w:rsidR="00E04F98" w:rsidRDefault="00E04F98" w:rsidP="00B809B2">
      <w:pPr>
        <w:rPr>
          <w:lang w:val="bs-Latn-BA"/>
        </w:rPr>
      </w:pPr>
    </w:p>
    <w:p w:rsidR="00E04F98" w:rsidRDefault="00E04F98" w:rsidP="003D0B46">
      <w:pPr>
        <w:pStyle w:val="ListParagraph"/>
        <w:numPr>
          <w:ilvl w:val="0"/>
          <w:numId w:val="7"/>
        </w:numPr>
        <w:rPr>
          <w:lang w:val="bs-Latn-BA"/>
        </w:rPr>
      </w:pPr>
      <w:r>
        <w:rPr>
          <w:lang w:val="bs-Latn-BA"/>
        </w:rPr>
        <w:t>društvo prenosilac prestaje da postoji</w:t>
      </w:r>
    </w:p>
    <w:p w:rsidR="001463AC" w:rsidRDefault="001463AC" w:rsidP="001463AC">
      <w:pPr>
        <w:pStyle w:val="ListParagraph"/>
        <w:rPr>
          <w:lang w:val="bs-Latn-BA"/>
        </w:rPr>
      </w:pPr>
    </w:p>
    <w:p w:rsidR="000E3EB3" w:rsidRDefault="000E3EB3" w:rsidP="000E3EB3">
      <w:pPr>
        <w:rPr>
          <w:lang w:val="bs-Latn-BA"/>
        </w:rPr>
      </w:pPr>
      <w:r>
        <w:rPr>
          <w:lang w:val="bs-Latn-BA"/>
        </w:rPr>
        <w:t xml:space="preserve">Statusna promjena je jedan od načina prestanka privrednog društva </w:t>
      </w:r>
      <w:r w:rsidR="00AE0098">
        <w:rPr>
          <w:lang w:val="bs-Latn-BA"/>
        </w:rPr>
        <w:t>u slučaju</w:t>
      </w:r>
      <w:r>
        <w:rPr>
          <w:lang w:val="bs-Latn-BA"/>
        </w:rPr>
        <w:t xml:space="preserve"> kada se ne provodi postupak likvidacije. Postupak likvidacije se provodi da bi se zaštitili povjerioci, a kod ove status</w:t>
      </w:r>
      <w:r w:rsidR="0093692D">
        <w:rPr>
          <w:lang w:val="bs-Latn-BA"/>
        </w:rPr>
        <w:t>ne promjene</w:t>
      </w:r>
      <w:r>
        <w:rPr>
          <w:lang w:val="bs-Latn-BA"/>
        </w:rPr>
        <w:t xml:space="preserve"> povjerioci nisu dovedeni u lošiji položaj jer društvo sticalac nasleđuje sva prava i obaveze.</w:t>
      </w:r>
      <w:r w:rsidR="002A72D6">
        <w:rPr>
          <w:lang w:val="bs-Latn-BA"/>
        </w:rPr>
        <w:t xml:space="preserve"> Međutim, sticalac bi mogao biti prezadužen, pa imovina koju dobije navedenom statusnom promjenom bi služila i za namirenje povjerilaca društva sticaoca. Upravo zbog toga je zakon predvidio poseban institut zaštite povjerilaca u članovima 386. do 388.</w:t>
      </w:r>
      <w:r w:rsidR="003967EF">
        <w:rPr>
          <w:lang w:val="bs-Latn-BA"/>
        </w:rPr>
        <w:t xml:space="preserve"> ZPD. </w:t>
      </w:r>
    </w:p>
    <w:p w:rsidR="007E3D4F" w:rsidRDefault="007E3D4F" w:rsidP="000E3EB3">
      <w:pPr>
        <w:rPr>
          <w:lang w:val="bs-Latn-BA"/>
        </w:rPr>
      </w:pPr>
    </w:p>
    <w:p w:rsidR="007E3D4F" w:rsidRPr="007E3D4F" w:rsidRDefault="007E3D4F" w:rsidP="007E3D4F">
      <w:pPr>
        <w:pStyle w:val="ListParagraph"/>
        <w:numPr>
          <w:ilvl w:val="2"/>
          <w:numId w:val="6"/>
        </w:numPr>
        <w:rPr>
          <w:i/>
          <w:lang w:val="bs-Latn-BA"/>
        </w:rPr>
      </w:pPr>
      <w:r>
        <w:rPr>
          <w:i/>
          <w:lang w:val="bs-Latn-BA"/>
        </w:rPr>
        <w:t>Spajanje uz osnivanje</w:t>
      </w:r>
    </w:p>
    <w:p w:rsidR="00E1593B" w:rsidRDefault="00E1593B" w:rsidP="000E3EB3">
      <w:pPr>
        <w:rPr>
          <w:lang w:val="bs-Latn-BA"/>
        </w:rPr>
      </w:pPr>
    </w:p>
    <w:p w:rsidR="00200240" w:rsidRDefault="00200240" w:rsidP="000E3EB3">
      <w:pPr>
        <w:rPr>
          <w:lang w:val="bs-Latn-BA"/>
        </w:rPr>
      </w:pPr>
      <w:r>
        <w:rPr>
          <w:lang w:val="bs-Latn-BA"/>
        </w:rPr>
        <w:t>Kada je u pitanju spajanje uz osnivanje novog društva, takođe su bitna dva momenta:</w:t>
      </w:r>
    </w:p>
    <w:p w:rsidR="00694BEC" w:rsidRDefault="00694BEC" w:rsidP="000E3EB3">
      <w:pPr>
        <w:rPr>
          <w:lang w:val="bs-Latn-BA"/>
        </w:rPr>
      </w:pPr>
    </w:p>
    <w:p w:rsidR="00200240" w:rsidRDefault="00200240" w:rsidP="003D0B46">
      <w:pPr>
        <w:pStyle w:val="ListParagraph"/>
        <w:numPr>
          <w:ilvl w:val="0"/>
          <w:numId w:val="7"/>
        </w:numPr>
        <w:rPr>
          <w:lang w:val="bs-Latn-BA"/>
        </w:rPr>
      </w:pPr>
      <w:r>
        <w:rPr>
          <w:lang w:val="bs-Latn-BA"/>
        </w:rPr>
        <w:t>društvo sticalac je univerzalni sukcesor društ</w:t>
      </w:r>
      <w:r w:rsidR="00694BEC">
        <w:rPr>
          <w:lang w:val="bs-Latn-BA"/>
        </w:rPr>
        <w:t>a</w:t>
      </w:r>
      <w:r>
        <w:rPr>
          <w:lang w:val="bs-Latn-BA"/>
        </w:rPr>
        <w:t>va koja su spojena jer nasleđuje sva prava i obaveze tih društava</w:t>
      </w:r>
    </w:p>
    <w:p w:rsidR="00200240" w:rsidRPr="00200240" w:rsidRDefault="00200240" w:rsidP="003D0B46">
      <w:pPr>
        <w:pStyle w:val="ListParagraph"/>
        <w:numPr>
          <w:ilvl w:val="0"/>
          <w:numId w:val="7"/>
        </w:numPr>
        <w:rPr>
          <w:lang w:val="bs-Latn-BA"/>
        </w:rPr>
      </w:pPr>
      <w:r>
        <w:rPr>
          <w:lang w:val="bs-Latn-BA"/>
        </w:rPr>
        <w:t>društva koja se spajaju prestaju da postoje, bez sprovođenja postupka likvidacije, jer su povjerioci zaštićeni nastankom novog društva koji nasleđuje prava i obaveze od društava koji su mu prenijeli sva prava i obaveze.</w:t>
      </w:r>
    </w:p>
    <w:p w:rsidR="00200240" w:rsidRDefault="00200240" w:rsidP="000E3EB3">
      <w:pPr>
        <w:rPr>
          <w:lang w:val="bs-Latn-BA"/>
        </w:rPr>
      </w:pPr>
    </w:p>
    <w:p w:rsidR="00E1593B" w:rsidRDefault="00E1593B" w:rsidP="000E3EB3">
      <w:pPr>
        <w:rPr>
          <w:lang w:val="bs-Latn-BA"/>
        </w:rPr>
      </w:pPr>
      <w:r>
        <w:rPr>
          <w:lang w:val="bs-Latn-BA"/>
        </w:rPr>
        <w:t>Društvo</w:t>
      </w:r>
      <w:r w:rsidR="00614103">
        <w:rPr>
          <w:lang w:val="bs-Latn-BA"/>
        </w:rPr>
        <w:t>, odnosno društva</w:t>
      </w:r>
      <w:r>
        <w:rPr>
          <w:lang w:val="bs-Latn-BA"/>
        </w:rPr>
        <w:t xml:space="preserve"> koj</w:t>
      </w:r>
      <w:r w:rsidR="00614103">
        <w:rPr>
          <w:lang w:val="bs-Latn-BA"/>
        </w:rPr>
        <w:t>a</w:t>
      </w:r>
      <w:r>
        <w:rPr>
          <w:lang w:val="bs-Latn-BA"/>
        </w:rPr>
        <w:t xml:space="preserve"> prestaj</w:t>
      </w:r>
      <w:r w:rsidR="00614103">
        <w:rPr>
          <w:lang w:val="bs-Latn-BA"/>
        </w:rPr>
        <w:t>u</w:t>
      </w:r>
      <w:r>
        <w:rPr>
          <w:lang w:val="bs-Latn-BA"/>
        </w:rPr>
        <w:t xml:space="preserve"> nakon statusne promjene briš</w:t>
      </w:r>
      <w:r w:rsidR="00694BEC">
        <w:rPr>
          <w:lang w:val="bs-Latn-BA"/>
        </w:rPr>
        <w:t>u</w:t>
      </w:r>
      <w:r>
        <w:rPr>
          <w:lang w:val="bs-Latn-BA"/>
        </w:rPr>
        <w:t xml:space="preserve"> se iz sudskog registra u skladu sa propisima o registraciji.</w:t>
      </w:r>
    </w:p>
    <w:p w:rsidR="00694BEC" w:rsidRDefault="00694BEC" w:rsidP="00694BEC">
      <w:pPr>
        <w:pStyle w:val="ListParagraph"/>
        <w:rPr>
          <w:lang w:val="bs-Latn-BA"/>
        </w:rPr>
      </w:pPr>
    </w:p>
    <w:p w:rsidR="00B91631" w:rsidRPr="00943EB2" w:rsidRDefault="00E76E74" w:rsidP="00943EB2">
      <w:pPr>
        <w:pStyle w:val="ListParagraph"/>
        <w:numPr>
          <w:ilvl w:val="2"/>
          <w:numId w:val="6"/>
        </w:numPr>
        <w:rPr>
          <w:i/>
          <w:lang w:val="bs-Latn-BA"/>
        </w:rPr>
      </w:pPr>
      <w:r w:rsidRPr="00943EB2">
        <w:rPr>
          <w:i/>
          <w:lang w:val="bs-Latn-BA"/>
        </w:rPr>
        <w:t>Podjela</w:t>
      </w:r>
    </w:p>
    <w:p w:rsidR="00E76E74" w:rsidRDefault="00E76E74" w:rsidP="00E76E74">
      <w:pPr>
        <w:rPr>
          <w:lang w:val="bs-Latn-BA"/>
        </w:rPr>
      </w:pPr>
    </w:p>
    <w:p w:rsidR="00695330" w:rsidRDefault="000C19DC" w:rsidP="00E76E74">
      <w:pPr>
        <w:rPr>
          <w:lang w:val="bs-Latn-BA"/>
        </w:rPr>
      </w:pPr>
      <w:r>
        <w:rPr>
          <w:lang w:val="bs-Latn-BA"/>
        </w:rPr>
        <w:t xml:space="preserve">Podjela je statusna promjena koja se sprovodi kao: </w:t>
      </w:r>
    </w:p>
    <w:p w:rsidR="00695330" w:rsidRDefault="00695330" w:rsidP="00E76E74">
      <w:pPr>
        <w:rPr>
          <w:lang w:val="bs-Latn-BA"/>
        </w:rPr>
      </w:pPr>
    </w:p>
    <w:p w:rsidR="00695330" w:rsidRDefault="000C19DC" w:rsidP="00695330">
      <w:pPr>
        <w:pStyle w:val="ListParagraph"/>
        <w:numPr>
          <w:ilvl w:val="0"/>
          <w:numId w:val="8"/>
        </w:numPr>
        <w:rPr>
          <w:lang w:val="bs-Latn-BA"/>
        </w:rPr>
      </w:pPr>
      <w:r w:rsidRPr="00695330">
        <w:rPr>
          <w:lang w:val="bs-Latn-BA"/>
        </w:rPr>
        <w:lastRenderedPageBreak/>
        <w:t>podjela uz osnivanje</w:t>
      </w:r>
      <w:r w:rsidR="00695330">
        <w:rPr>
          <w:lang w:val="bs-Latn-BA"/>
        </w:rPr>
        <w:t>,</w:t>
      </w:r>
      <w:r w:rsidRPr="00695330">
        <w:rPr>
          <w:lang w:val="bs-Latn-BA"/>
        </w:rPr>
        <w:t xml:space="preserve"> </w:t>
      </w:r>
    </w:p>
    <w:p w:rsidR="00695330" w:rsidRDefault="00695330" w:rsidP="00695330">
      <w:pPr>
        <w:pStyle w:val="ListParagraph"/>
        <w:numPr>
          <w:ilvl w:val="0"/>
          <w:numId w:val="8"/>
        </w:numPr>
        <w:rPr>
          <w:lang w:val="bs-Latn-BA"/>
        </w:rPr>
      </w:pPr>
      <w:r>
        <w:rPr>
          <w:lang w:val="bs-Latn-BA"/>
        </w:rPr>
        <w:t xml:space="preserve">podjela uz pripajanje, </w:t>
      </w:r>
      <w:r w:rsidR="000C19DC" w:rsidRPr="00695330">
        <w:rPr>
          <w:lang w:val="bs-Latn-BA"/>
        </w:rPr>
        <w:t xml:space="preserve"> </w:t>
      </w:r>
    </w:p>
    <w:p w:rsidR="00E76E74" w:rsidRPr="00695330" w:rsidRDefault="000C19DC" w:rsidP="00695330">
      <w:pPr>
        <w:pStyle w:val="ListParagraph"/>
        <w:numPr>
          <w:ilvl w:val="0"/>
          <w:numId w:val="8"/>
        </w:numPr>
        <w:rPr>
          <w:lang w:val="bs-Latn-BA"/>
        </w:rPr>
      </w:pPr>
      <w:r w:rsidRPr="00695330">
        <w:rPr>
          <w:lang w:val="bs-Latn-BA"/>
        </w:rPr>
        <w:t>podjela uz pripajanje i podjela uz osnivanje (mješovita podjela).</w:t>
      </w:r>
    </w:p>
    <w:p w:rsidR="000C19DC" w:rsidRDefault="000C19DC" w:rsidP="00E76E74">
      <w:pPr>
        <w:rPr>
          <w:lang w:val="bs-Latn-BA"/>
        </w:rPr>
      </w:pPr>
    </w:p>
    <w:p w:rsidR="000C19DC" w:rsidRDefault="000C19DC" w:rsidP="00E76E74">
      <w:pPr>
        <w:rPr>
          <w:lang w:val="bs-Latn-BA"/>
        </w:rPr>
      </w:pPr>
      <w:r>
        <w:rPr>
          <w:lang w:val="bs-Latn-BA"/>
        </w:rPr>
        <w:t>Podjela je singularna pravna sukcesija i društvo sticaoci dobijaju tačno određeni dio imovine</w:t>
      </w:r>
      <w:r w:rsidR="00183BA0">
        <w:rPr>
          <w:lang w:val="bs-Latn-BA"/>
        </w:rPr>
        <w:t xml:space="preserve"> i obaveza od društva koja se dijele, a sve u skladu sa planom podjele. Po pravilu svako društvo bi trebalo da ima svoj plan podjele koji treba da </w:t>
      </w:r>
      <w:r w:rsidR="006377F2">
        <w:rPr>
          <w:lang w:val="bs-Latn-BA"/>
        </w:rPr>
        <w:t>nadležni organ usvoji, a</w:t>
      </w:r>
      <w:r w:rsidR="00EC2DD8">
        <w:rPr>
          <w:lang w:val="bs-Latn-BA"/>
        </w:rPr>
        <w:t xml:space="preserve"> </w:t>
      </w:r>
      <w:r w:rsidR="00183BA0">
        <w:rPr>
          <w:lang w:val="bs-Latn-BA"/>
        </w:rPr>
        <w:t>taj plan podjele je zapravo zamjena za ugovor o statusnoj promjeni</w:t>
      </w:r>
      <w:r w:rsidR="00CE6775">
        <w:rPr>
          <w:lang w:val="bs-Latn-BA"/>
        </w:rPr>
        <w:t>. Plan podjele bi trebao da ima sve elemente koje treba da sadrži jedan ugovor o statusnoj promjeni, o čemu će biti riječi kasnije.</w:t>
      </w:r>
    </w:p>
    <w:p w:rsidR="004B5EE0" w:rsidRDefault="004B5EE0" w:rsidP="00E76E74">
      <w:pPr>
        <w:rPr>
          <w:lang w:val="bs-Latn-BA"/>
        </w:rPr>
      </w:pPr>
    </w:p>
    <w:p w:rsidR="004B5EE0" w:rsidRDefault="004B5EE0" w:rsidP="00E76E74">
      <w:pPr>
        <w:rPr>
          <w:lang w:val="bs-Latn-BA"/>
        </w:rPr>
      </w:pPr>
      <w:r>
        <w:rPr>
          <w:lang w:val="bs-Latn-BA"/>
        </w:rPr>
        <w:t>Kao i kod spajanja tako i kod podjele društva, društvo djeljen</w:t>
      </w:r>
      <w:r w:rsidR="0028787F">
        <w:rPr>
          <w:lang w:val="bs-Latn-BA"/>
        </w:rPr>
        <w:t>i</w:t>
      </w:r>
      <w:r>
        <w:rPr>
          <w:lang w:val="bs-Latn-BA"/>
        </w:rPr>
        <w:t xml:space="preserve">k bez sprovođenja postupka </w:t>
      </w:r>
      <w:r w:rsidR="00754197">
        <w:rPr>
          <w:lang w:val="bs-Latn-BA"/>
        </w:rPr>
        <w:t>likvidacije prestaje da postoji i zakon je takođe zaštitio povjerioce, zbog čega nije nužno sprovoditi postupak likvidacije.</w:t>
      </w:r>
    </w:p>
    <w:p w:rsidR="00754197" w:rsidRDefault="00754197" w:rsidP="00E76E74">
      <w:pPr>
        <w:rPr>
          <w:lang w:val="bs-Latn-BA"/>
        </w:rPr>
      </w:pPr>
    </w:p>
    <w:p w:rsidR="00754197" w:rsidRPr="006377F2" w:rsidRDefault="00754197" w:rsidP="00184284">
      <w:pPr>
        <w:pStyle w:val="ListParagraph"/>
        <w:numPr>
          <w:ilvl w:val="2"/>
          <w:numId w:val="6"/>
        </w:numPr>
        <w:rPr>
          <w:i/>
          <w:lang w:val="bs-Latn-BA"/>
        </w:rPr>
      </w:pPr>
      <w:r w:rsidRPr="006377F2">
        <w:rPr>
          <w:i/>
          <w:lang w:val="bs-Latn-BA"/>
        </w:rPr>
        <w:t>Odvajanje</w:t>
      </w:r>
    </w:p>
    <w:p w:rsidR="00754197" w:rsidRDefault="00754197" w:rsidP="00754197">
      <w:pPr>
        <w:rPr>
          <w:lang w:val="bs-Latn-BA"/>
        </w:rPr>
      </w:pPr>
    </w:p>
    <w:p w:rsidR="00184284" w:rsidRDefault="00754197" w:rsidP="00754197">
      <w:pPr>
        <w:rPr>
          <w:lang w:val="bs-Latn-BA"/>
        </w:rPr>
      </w:pPr>
      <w:r>
        <w:rPr>
          <w:lang w:val="bs-Latn-BA"/>
        </w:rPr>
        <w:t xml:space="preserve">Odvajanje je statusna promjena koja se sprovodi kao: </w:t>
      </w:r>
    </w:p>
    <w:p w:rsidR="00184284" w:rsidRDefault="00754197" w:rsidP="00184284">
      <w:pPr>
        <w:pStyle w:val="ListParagraph"/>
        <w:numPr>
          <w:ilvl w:val="0"/>
          <w:numId w:val="15"/>
        </w:numPr>
        <w:rPr>
          <w:lang w:val="bs-Latn-BA"/>
        </w:rPr>
      </w:pPr>
      <w:r w:rsidRPr="00184284">
        <w:rPr>
          <w:lang w:val="bs-Latn-BA"/>
        </w:rPr>
        <w:t xml:space="preserve">odvajanje uz pripajanje, </w:t>
      </w:r>
    </w:p>
    <w:p w:rsidR="00513A80" w:rsidRDefault="00754197" w:rsidP="00184284">
      <w:pPr>
        <w:pStyle w:val="ListParagraph"/>
        <w:numPr>
          <w:ilvl w:val="0"/>
          <w:numId w:val="15"/>
        </w:numPr>
        <w:rPr>
          <w:lang w:val="bs-Latn-BA"/>
        </w:rPr>
      </w:pPr>
      <w:r w:rsidRPr="00184284">
        <w:rPr>
          <w:lang w:val="bs-Latn-BA"/>
        </w:rPr>
        <w:t xml:space="preserve">odvajanje uz osnivanje i </w:t>
      </w:r>
    </w:p>
    <w:p w:rsidR="00754197" w:rsidRPr="00184284" w:rsidRDefault="00754197" w:rsidP="00184284">
      <w:pPr>
        <w:pStyle w:val="ListParagraph"/>
        <w:numPr>
          <w:ilvl w:val="0"/>
          <w:numId w:val="15"/>
        </w:numPr>
        <w:rPr>
          <w:lang w:val="bs-Latn-BA"/>
        </w:rPr>
      </w:pPr>
      <w:r w:rsidRPr="00184284">
        <w:rPr>
          <w:lang w:val="bs-Latn-BA"/>
        </w:rPr>
        <w:t xml:space="preserve">mješovito odvajanje, odnosno odvajanje uz pripajanje i odvajanje uz osnivanje. </w:t>
      </w:r>
    </w:p>
    <w:p w:rsidR="00754197" w:rsidRDefault="00754197" w:rsidP="00754197">
      <w:pPr>
        <w:rPr>
          <w:lang w:val="bs-Latn-BA"/>
        </w:rPr>
      </w:pPr>
    </w:p>
    <w:p w:rsidR="00754197" w:rsidRDefault="00513A80" w:rsidP="00754197">
      <w:pPr>
        <w:rPr>
          <w:lang w:val="bs-Latn-BA"/>
        </w:rPr>
      </w:pPr>
      <w:r>
        <w:rPr>
          <w:lang w:val="bs-Latn-BA"/>
        </w:rPr>
        <w:t>Riječ je takođ</w:t>
      </w:r>
      <w:r w:rsidR="00754197">
        <w:rPr>
          <w:lang w:val="bs-Latn-BA"/>
        </w:rPr>
        <w:t>e o singularnoj pra</w:t>
      </w:r>
      <w:r>
        <w:rPr>
          <w:lang w:val="bs-Latn-BA"/>
        </w:rPr>
        <w:t>vnoj sukcesiji i društvo sticalac</w:t>
      </w:r>
      <w:r w:rsidR="00754197">
        <w:rPr>
          <w:lang w:val="bs-Latn-BA"/>
        </w:rPr>
        <w:t xml:space="preserve"> dobija tačno određeni dio imovine i obaveza društva djeljenika, sve u skladu sa diobnim bilansom.</w:t>
      </w:r>
      <w:r w:rsidR="00CB70BD">
        <w:rPr>
          <w:lang w:val="bs-Latn-BA"/>
        </w:rPr>
        <w:t xml:space="preserve"> </w:t>
      </w:r>
    </w:p>
    <w:p w:rsidR="00CB70BD" w:rsidRDefault="00CB70BD" w:rsidP="00754197">
      <w:pPr>
        <w:rPr>
          <w:lang w:val="bs-Latn-BA"/>
        </w:rPr>
      </w:pPr>
    </w:p>
    <w:p w:rsidR="00CB70BD" w:rsidRDefault="00CB70BD" w:rsidP="00754197">
      <w:pPr>
        <w:rPr>
          <w:lang w:val="bs-Latn-BA"/>
        </w:rPr>
      </w:pPr>
      <w:r>
        <w:rPr>
          <w:lang w:val="bs-Latn-BA"/>
        </w:rPr>
        <w:t xml:space="preserve">Za razliku od svih do sada pobrojanih statusnih promjena, kod odvajanja društvo prenosilac i dalje </w:t>
      </w:r>
      <w:r w:rsidR="00513A80">
        <w:rPr>
          <w:lang w:val="bs-Latn-BA"/>
        </w:rPr>
        <w:t>nastavlja</w:t>
      </w:r>
      <w:r>
        <w:rPr>
          <w:lang w:val="bs-Latn-BA"/>
        </w:rPr>
        <w:t xml:space="preserve"> da postoji. Međutim i u ovom slučaju potrebno je omogućiti odgovarajuću zaštitu povjeriocima društva prenosioca. Tako je zaštita predviđena putem solidarne odgovornosti društava sticalaca pod određenim uslovima, i ta zaštita bi trebalo da obezbjedi da povjerioci nakon statusne promjene ne budu dovedeni u lošiji položaj.</w:t>
      </w:r>
      <w:r w:rsidR="0028040A">
        <w:rPr>
          <w:lang w:val="bs-Latn-BA"/>
        </w:rPr>
        <w:t xml:space="preserve"> </w:t>
      </w:r>
    </w:p>
    <w:p w:rsidR="0028040A" w:rsidRDefault="0028040A" w:rsidP="00754197">
      <w:pPr>
        <w:rPr>
          <w:lang w:val="bs-Latn-BA"/>
        </w:rPr>
      </w:pPr>
    </w:p>
    <w:p w:rsidR="00B809B2" w:rsidRPr="00B65293" w:rsidRDefault="0028040A" w:rsidP="00B65293">
      <w:pPr>
        <w:pStyle w:val="ListParagraph"/>
        <w:numPr>
          <w:ilvl w:val="0"/>
          <w:numId w:val="6"/>
        </w:numPr>
        <w:rPr>
          <w:lang w:val="bs-Latn-BA"/>
        </w:rPr>
      </w:pPr>
      <w:r w:rsidRPr="00B65293">
        <w:rPr>
          <w:lang w:val="bs-Latn-BA"/>
        </w:rPr>
        <w:t>REDOVNI POSTUPAK SPOROVOĐENJA STATUSNE PROMJENE</w:t>
      </w:r>
    </w:p>
    <w:p w:rsidR="0028040A" w:rsidRDefault="0028040A" w:rsidP="0028040A">
      <w:pPr>
        <w:rPr>
          <w:lang w:val="bs-Latn-BA"/>
        </w:rPr>
      </w:pPr>
    </w:p>
    <w:p w:rsidR="00FE3D8F" w:rsidRDefault="00FE3D8F" w:rsidP="0028040A">
      <w:pPr>
        <w:rPr>
          <w:lang w:val="bs-Latn-BA"/>
        </w:rPr>
      </w:pPr>
      <w:r>
        <w:rPr>
          <w:lang w:val="bs-Latn-BA"/>
        </w:rPr>
        <w:t>Postoji redovan i</w:t>
      </w:r>
      <w:r w:rsidR="00B65293">
        <w:rPr>
          <w:lang w:val="bs-Latn-BA"/>
        </w:rPr>
        <w:t xml:space="preserve"> skraćeni postupak sprovođenja </w:t>
      </w:r>
      <w:r>
        <w:rPr>
          <w:lang w:val="bs-Latn-BA"/>
        </w:rPr>
        <w:t>statusne promjene. Razlika je u samoj kompleksnosti postupka (naravno da je skraćeni postupak jednostavniji)</w:t>
      </w:r>
      <w:r w:rsidR="00F933DF">
        <w:rPr>
          <w:lang w:val="bs-Latn-BA"/>
        </w:rPr>
        <w:t xml:space="preserve">, ali i u činjenici ko je društvo sticalac. Skraćeni postupak </w:t>
      </w:r>
      <w:r w:rsidR="00B65293">
        <w:rPr>
          <w:lang w:val="bs-Latn-BA"/>
        </w:rPr>
        <w:t>sprovođenja</w:t>
      </w:r>
      <w:r w:rsidR="00F933DF">
        <w:rPr>
          <w:lang w:val="bs-Latn-BA"/>
        </w:rPr>
        <w:t xml:space="preserve"> ove statusne promjene sprovodi se u slučaju kada je društvo sticalac kontrolno društvo sa najmanje 90 % udjela u osnovnom kapitalu društva prenosioca, odnosno sa najmanje 90 % akcija sa pravom glasa u društvu prenosiocu, naravno uz ispunjenje drugih uslova koji su predviđeni u zakonu. U svim drugim slučajevima sprovodi se redovan postupak statusnih promjena koji je mnogo  složeniji.</w:t>
      </w:r>
    </w:p>
    <w:p w:rsidR="00F933DF" w:rsidRDefault="00F933DF" w:rsidP="0028040A">
      <w:pPr>
        <w:rPr>
          <w:lang w:val="bs-Latn-BA"/>
        </w:rPr>
      </w:pPr>
    </w:p>
    <w:p w:rsidR="00F933DF" w:rsidRPr="00A40035" w:rsidRDefault="00A40035" w:rsidP="00A40035">
      <w:pPr>
        <w:pStyle w:val="ListParagraph"/>
        <w:numPr>
          <w:ilvl w:val="1"/>
          <w:numId w:val="6"/>
        </w:numPr>
        <w:rPr>
          <w:i/>
          <w:lang w:val="bs-Latn-BA"/>
        </w:rPr>
      </w:pPr>
      <w:r>
        <w:rPr>
          <w:lang w:val="bs-Latn-BA"/>
        </w:rPr>
        <w:t xml:space="preserve"> </w:t>
      </w:r>
      <w:r w:rsidR="00F933DF" w:rsidRPr="00A40035">
        <w:rPr>
          <w:i/>
          <w:lang w:val="bs-Latn-BA"/>
        </w:rPr>
        <w:t>Redovni postupak</w:t>
      </w:r>
    </w:p>
    <w:p w:rsidR="00F56EE6" w:rsidRPr="00F56EE6" w:rsidRDefault="00F56EE6" w:rsidP="00F56EE6">
      <w:pPr>
        <w:rPr>
          <w:lang w:val="bs-Latn-BA"/>
        </w:rPr>
      </w:pPr>
    </w:p>
    <w:p w:rsidR="0028040A" w:rsidRDefault="0028040A" w:rsidP="0028040A">
      <w:pPr>
        <w:rPr>
          <w:lang w:val="bs-Latn-BA"/>
        </w:rPr>
      </w:pPr>
      <w:r>
        <w:rPr>
          <w:lang w:val="bs-Latn-BA"/>
        </w:rPr>
        <w:t>Zavisno od toga koji oblik društva podliježi statusnoj promjeni, nadležni organi tih društava su u obavezi da pripreme nacrt ugovora o spajanju i to u pisanoj formi. Kod akcionarskih društava to su upravni odbori (član 375. ZPD). Navedenim članom propisano je šta sve sadrži ugovor o spajanju</w:t>
      </w:r>
      <w:r w:rsidR="00D2053B">
        <w:rPr>
          <w:lang w:val="bs-Latn-BA"/>
        </w:rPr>
        <w:t xml:space="preserve">, bilo da je u pitanju spajanje uz pripajanje ili spajanje uz osnivanje. </w:t>
      </w:r>
    </w:p>
    <w:p w:rsidR="00F56EE6" w:rsidRDefault="00F56EE6" w:rsidP="0028040A">
      <w:pPr>
        <w:rPr>
          <w:lang w:val="bs-Latn-BA"/>
        </w:rPr>
      </w:pPr>
    </w:p>
    <w:p w:rsidR="00F56EE6" w:rsidRDefault="00F56EE6" w:rsidP="0028040A">
      <w:pPr>
        <w:rPr>
          <w:lang w:val="bs-Latn-BA"/>
        </w:rPr>
      </w:pPr>
      <w:r>
        <w:rPr>
          <w:lang w:val="bs-Latn-BA"/>
        </w:rPr>
        <w:t>Bitni dokumenti</w:t>
      </w:r>
      <w:r w:rsidR="00C21CA5">
        <w:rPr>
          <w:lang w:val="bs-Latn-BA"/>
        </w:rPr>
        <w:t xml:space="preserve"> su: </w:t>
      </w:r>
    </w:p>
    <w:p w:rsidR="00046649" w:rsidRDefault="00046649" w:rsidP="0028040A">
      <w:pPr>
        <w:rPr>
          <w:lang w:val="bs-Latn-BA"/>
        </w:rPr>
      </w:pPr>
    </w:p>
    <w:p w:rsidR="00C21CA5" w:rsidRDefault="00C21CA5" w:rsidP="00264BB9">
      <w:pPr>
        <w:pStyle w:val="ListParagraph"/>
        <w:numPr>
          <w:ilvl w:val="0"/>
          <w:numId w:val="19"/>
        </w:numPr>
        <w:rPr>
          <w:lang w:val="bs-Latn-BA"/>
        </w:rPr>
      </w:pPr>
      <w:r>
        <w:rPr>
          <w:lang w:val="bs-Latn-BA"/>
        </w:rPr>
        <w:t>nacrt ugovora o statusnoj promjeni, odnosno nacrt plana podjele (član 373. stav 2. ZPD)</w:t>
      </w:r>
      <w:r w:rsidR="00EF7636">
        <w:rPr>
          <w:lang w:val="bs-Latn-BA"/>
        </w:rPr>
        <w:t>,</w:t>
      </w:r>
    </w:p>
    <w:p w:rsidR="00BE333B" w:rsidRDefault="00BE333B" w:rsidP="00264BB9">
      <w:pPr>
        <w:pStyle w:val="ListParagraph"/>
        <w:numPr>
          <w:ilvl w:val="0"/>
          <w:numId w:val="19"/>
        </w:numPr>
        <w:rPr>
          <w:lang w:val="bs-Latn-BA"/>
        </w:rPr>
      </w:pPr>
      <w:r>
        <w:rPr>
          <w:lang w:val="bs-Latn-BA"/>
        </w:rPr>
        <w:lastRenderedPageBreak/>
        <w:t>finansijski izvještaj, sa mišljenjem revizora, sa stanjem na dan koji prethodi danu donošenja odluke skupštine o statusnoj promjeni najviše šest mjeseci</w:t>
      </w:r>
      <w:r w:rsidR="00EF7636">
        <w:rPr>
          <w:lang w:val="bs-Latn-BA"/>
        </w:rPr>
        <w:t>,</w:t>
      </w:r>
    </w:p>
    <w:p w:rsidR="00BE333B" w:rsidRDefault="00BE333B" w:rsidP="00264BB9">
      <w:pPr>
        <w:pStyle w:val="ListParagraph"/>
        <w:numPr>
          <w:ilvl w:val="0"/>
          <w:numId w:val="19"/>
        </w:numPr>
        <w:rPr>
          <w:lang w:val="bs-Latn-BA"/>
        </w:rPr>
      </w:pPr>
      <w:r>
        <w:rPr>
          <w:lang w:val="bs-Latn-BA"/>
        </w:rPr>
        <w:t>izvještaj revizora o izvršenoj reviziji statusne promjene</w:t>
      </w:r>
      <w:r w:rsidR="00EF7636">
        <w:rPr>
          <w:lang w:val="bs-Latn-BA"/>
        </w:rPr>
        <w:t>,</w:t>
      </w:r>
    </w:p>
    <w:p w:rsidR="00BE333B" w:rsidRDefault="00BE333B" w:rsidP="00264BB9">
      <w:pPr>
        <w:pStyle w:val="ListParagraph"/>
        <w:numPr>
          <w:ilvl w:val="0"/>
          <w:numId w:val="19"/>
        </w:numPr>
        <w:rPr>
          <w:lang w:val="bs-Latn-BA"/>
        </w:rPr>
      </w:pPr>
      <w:r>
        <w:rPr>
          <w:lang w:val="bs-Latn-BA"/>
        </w:rPr>
        <w:t xml:space="preserve">prijedlog odluke skupštine o statusnoj promjeni (odluka je </w:t>
      </w:r>
      <w:r w:rsidR="00A40035">
        <w:rPr>
          <w:lang w:val="bs-Latn-BA"/>
        </w:rPr>
        <w:t>korporativni</w:t>
      </w:r>
      <w:r>
        <w:rPr>
          <w:lang w:val="bs-Latn-BA"/>
        </w:rPr>
        <w:t xml:space="preserve"> akt koji donosi skupština – odnosno članovi društva</w:t>
      </w:r>
      <w:r w:rsidR="00563FE4">
        <w:rPr>
          <w:lang w:val="bs-Latn-BA"/>
        </w:rPr>
        <w:t>)</w:t>
      </w:r>
      <w:r>
        <w:rPr>
          <w:lang w:val="bs-Latn-BA"/>
        </w:rPr>
        <w:t xml:space="preserve"> i pored ugovora o statusnoj promjeni odnosno</w:t>
      </w:r>
      <w:r w:rsidR="00EF7636">
        <w:rPr>
          <w:lang w:val="bs-Latn-BA"/>
        </w:rPr>
        <w:t>,</w:t>
      </w:r>
      <w:r>
        <w:rPr>
          <w:lang w:val="bs-Latn-BA"/>
        </w:rPr>
        <w:t xml:space="preserve"> planu podjele, predstavlja pravni osnov za sprovođenje statusne promjene</w:t>
      </w:r>
      <w:r w:rsidR="00EF7636">
        <w:rPr>
          <w:lang w:val="bs-Latn-BA"/>
        </w:rPr>
        <w:t>,</w:t>
      </w:r>
    </w:p>
    <w:p w:rsidR="00BE333B" w:rsidRDefault="00BE333B" w:rsidP="00264BB9">
      <w:pPr>
        <w:pStyle w:val="ListParagraph"/>
        <w:numPr>
          <w:ilvl w:val="0"/>
          <w:numId w:val="19"/>
        </w:numPr>
        <w:rPr>
          <w:lang w:val="bs-Latn-BA"/>
        </w:rPr>
      </w:pPr>
      <w:r>
        <w:rPr>
          <w:lang w:val="bs-Latn-BA"/>
        </w:rPr>
        <w:t>prijedlog osnivačkog akta odnosno statuta društva</w:t>
      </w:r>
      <w:r w:rsidR="002646C9">
        <w:rPr>
          <w:lang w:val="bs-Latn-BA"/>
        </w:rPr>
        <w:t xml:space="preserve"> (zavisno da li je riječ o akcionarskom društvu ili novo društvo nastaje kao DOO</w:t>
      </w:r>
      <w:r w:rsidR="00EF7636">
        <w:rPr>
          <w:lang w:val="bs-Latn-BA"/>
        </w:rPr>
        <w:t>),</w:t>
      </w:r>
    </w:p>
    <w:p w:rsidR="002646C9" w:rsidRDefault="002646C9" w:rsidP="00264BB9">
      <w:pPr>
        <w:pStyle w:val="ListParagraph"/>
        <w:numPr>
          <w:ilvl w:val="0"/>
          <w:numId w:val="19"/>
        </w:numPr>
        <w:rPr>
          <w:lang w:val="bs-Latn-BA"/>
        </w:rPr>
      </w:pPr>
      <w:r>
        <w:rPr>
          <w:lang w:val="bs-Latn-BA"/>
        </w:rPr>
        <w:t>prijedlog odluke skupštine o izmjeni osnivačkog akta, odnosno statuta društva (ovdje je riječ o akcionarskom društvu, ukoliko nakon statusne promjene nastavlja da postoji)</w:t>
      </w:r>
      <w:r w:rsidR="00563FE4">
        <w:rPr>
          <w:lang w:val="bs-Latn-BA"/>
        </w:rPr>
        <w:t>.</w:t>
      </w:r>
    </w:p>
    <w:p w:rsidR="00563FE4" w:rsidRDefault="00563FE4" w:rsidP="00563FE4">
      <w:pPr>
        <w:rPr>
          <w:lang w:val="bs-Latn-BA"/>
        </w:rPr>
      </w:pPr>
    </w:p>
    <w:p w:rsidR="00563FE4" w:rsidRDefault="00563FE4" w:rsidP="00563FE4">
      <w:pPr>
        <w:rPr>
          <w:lang w:val="bs-Latn-BA"/>
        </w:rPr>
      </w:pPr>
      <w:r>
        <w:rPr>
          <w:lang w:val="bs-Latn-BA"/>
        </w:rPr>
        <w:t>Nap</w:t>
      </w:r>
      <w:r w:rsidR="001F5219">
        <w:rPr>
          <w:lang w:val="bs-Latn-BA"/>
        </w:rPr>
        <w:t>o</w:t>
      </w:r>
      <w:r>
        <w:rPr>
          <w:lang w:val="bs-Latn-BA"/>
        </w:rPr>
        <w:t>m</w:t>
      </w:r>
      <w:r w:rsidR="001F5219">
        <w:rPr>
          <w:lang w:val="bs-Latn-BA"/>
        </w:rPr>
        <w:t xml:space="preserve">injemo da </w:t>
      </w:r>
      <w:r w:rsidR="00EF7636">
        <w:rPr>
          <w:lang w:val="bs-Latn-BA"/>
        </w:rPr>
        <w:t xml:space="preserve">se </w:t>
      </w:r>
      <w:r w:rsidR="001F5219">
        <w:rPr>
          <w:lang w:val="bs-Latn-BA"/>
        </w:rPr>
        <w:t>obave</w:t>
      </w:r>
      <w:r>
        <w:rPr>
          <w:lang w:val="bs-Latn-BA"/>
        </w:rPr>
        <w:t xml:space="preserve">za dostavljanja finansijskog izvještaja i </w:t>
      </w:r>
      <w:r w:rsidR="001F5219">
        <w:rPr>
          <w:lang w:val="bs-Latn-BA"/>
        </w:rPr>
        <w:t>izvještaja</w:t>
      </w:r>
      <w:r>
        <w:rPr>
          <w:lang w:val="bs-Latn-BA"/>
        </w:rPr>
        <w:t xml:space="preserve"> revizora odnosi na akcionarska društva. N</w:t>
      </w:r>
      <w:r w:rsidR="00EF7636">
        <w:rPr>
          <w:lang w:val="bs-Latn-BA"/>
        </w:rPr>
        <w:t>pr.</w:t>
      </w:r>
      <w:r>
        <w:rPr>
          <w:lang w:val="bs-Latn-BA"/>
        </w:rPr>
        <w:t xml:space="preserve"> kada se spajaju dva jednočlana društva </w:t>
      </w:r>
      <w:r w:rsidR="001F5219">
        <w:rPr>
          <w:lang w:val="bs-Latn-BA"/>
        </w:rPr>
        <w:t>s ograničenom odgovornošću, osnivači mogu da se dogovore da se navedeni izvještaji ne pripremaju. Potrebno je samo da se postigne saglasnost članova društva iskazan</w:t>
      </w:r>
      <w:r w:rsidR="00DF34B4">
        <w:rPr>
          <w:lang w:val="bs-Latn-BA"/>
        </w:rPr>
        <w:t>a</w:t>
      </w:r>
      <w:r w:rsidR="001F5219">
        <w:rPr>
          <w:lang w:val="bs-Latn-BA"/>
        </w:rPr>
        <w:t xml:space="preserve"> u pismenoj formi.</w:t>
      </w:r>
    </w:p>
    <w:p w:rsidR="00943BA0" w:rsidRPr="009973A5" w:rsidRDefault="00943BA0" w:rsidP="00563FE4">
      <w:pPr>
        <w:rPr>
          <w:i/>
          <w:lang w:val="bs-Latn-BA"/>
        </w:rPr>
      </w:pPr>
    </w:p>
    <w:p w:rsidR="00943BA0" w:rsidRPr="009973A5" w:rsidRDefault="00046649" w:rsidP="00046649">
      <w:pPr>
        <w:pStyle w:val="ListParagraph"/>
        <w:ind w:left="1080"/>
        <w:rPr>
          <w:i/>
          <w:lang w:val="bs-Latn-BA"/>
        </w:rPr>
      </w:pPr>
      <w:r>
        <w:rPr>
          <w:i/>
          <w:lang w:val="bs-Latn-BA"/>
        </w:rPr>
        <w:t>4.1.2.</w:t>
      </w:r>
      <w:r w:rsidR="009973A5" w:rsidRPr="009973A5">
        <w:rPr>
          <w:i/>
          <w:lang w:val="bs-Latn-BA"/>
        </w:rPr>
        <w:t xml:space="preserve"> </w:t>
      </w:r>
      <w:r w:rsidR="00943BA0" w:rsidRPr="009973A5">
        <w:rPr>
          <w:i/>
          <w:lang w:val="bs-Latn-BA"/>
        </w:rPr>
        <w:t>Ugovor o statusnoj promjeni</w:t>
      </w:r>
    </w:p>
    <w:p w:rsidR="00943BA0" w:rsidRDefault="00943BA0" w:rsidP="00943BA0">
      <w:pPr>
        <w:rPr>
          <w:lang w:val="bs-Latn-BA"/>
        </w:rPr>
      </w:pPr>
    </w:p>
    <w:p w:rsidR="00943BA0" w:rsidRDefault="00943BA0" w:rsidP="00943BA0">
      <w:pPr>
        <w:rPr>
          <w:lang w:val="bs-Latn-BA"/>
        </w:rPr>
      </w:pPr>
      <w:r>
        <w:rPr>
          <w:lang w:val="bs-Latn-BA"/>
        </w:rPr>
        <w:t xml:space="preserve">Ugovor se zaključuje ako u statusnoj promjeni učestvuju dva ili više društva i on se zaključuje u formi javne isprave, što znači da se potpisi ugovarača obavezno ovjeravaju. Ova forma je forma </w:t>
      </w:r>
      <w:r>
        <w:rPr>
          <w:i/>
          <w:lang w:val="bs-Latn-BA"/>
        </w:rPr>
        <w:t>ad so</w:t>
      </w:r>
      <w:r w:rsidR="00407F16">
        <w:rPr>
          <w:i/>
          <w:lang w:val="bs-Latn-BA"/>
        </w:rPr>
        <w:t xml:space="preserve">lemnitatem, </w:t>
      </w:r>
      <w:r w:rsidR="00407F16">
        <w:rPr>
          <w:lang w:val="bs-Latn-BA"/>
        </w:rPr>
        <w:t xml:space="preserve"> te ukoliko nije zaključen u odgovarajućoj formi ugovor neće ni nastati.</w:t>
      </w:r>
    </w:p>
    <w:p w:rsidR="00407F16" w:rsidRDefault="00407F16" w:rsidP="00943BA0">
      <w:pPr>
        <w:rPr>
          <w:lang w:val="bs-Latn-BA"/>
        </w:rPr>
      </w:pPr>
    </w:p>
    <w:p w:rsidR="00407F16" w:rsidRDefault="00407F16" w:rsidP="00943BA0">
      <w:pPr>
        <w:rPr>
          <w:lang w:val="bs-Latn-BA"/>
        </w:rPr>
      </w:pPr>
      <w:r>
        <w:rPr>
          <w:lang w:val="bs-Latn-BA"/>
        </w:rPr>
        <w:t xml:space="preserve">Ugovor o statusnoj promjeni je složen ugovor koji proizvodi i obligaciona i statusno pravna dejstva. On je i u jednom i u drugom pogledu </w:t>
      </w:r>
      <w:r>
        <w:rPr>
          <w:i/>
          <w:lang w:val="bs-Latn-BA"/>
        </w:rPr>
        <w:t xml:space="preserve">iustus titulus </w:t>
      </w:r>
      <w:r>
        <w:rPr>
          <w:lang w:val="bs-Latn-BA"/>
        </w:rPr>
        <w:t>za promjene u odgovarajućim registrima, kao i za prenos ostale imovine društva prenosioca na društva sticaoca.</w:t>
      </w:r>
    </w:p>
    <w:p w:rsidR="009D7806" w:rsidRDefault="009D7806" w:rsidP="00943BA0">
      <w:pPr>
        <w:rPr>
          <w:lang w:val="bs-Latn-BA"/>
        </w:rPr>
      </w:pPr>
    </w:p>
    <w:p w:rsidR="009D7806" w:rsidRDefault="009D7806" w:rsidP="00943BA0">
      <w:pPr>
        <w:rPr>
          <w:lang w:val="bs-Latn-BA"/>
        </w:rPr>
      </w:pPr>
      <w:r>
        <w:rPr>
          <w:lang w:val="bs-Latn-BA"/>
        </w:rPr>
        <w:t xml:space="preserve">Odredbom člana 375. ZPD propisani su minimalni uslovi koji svaki ugovor o spajanju mora da sadrži, naravno uz mogućnost da se ti podaci i prošire. </w:t>
      </w:r>
      <w:r w:rsidR="00481BD2">
        <w:rPr>
          <w:lang w:val="bs-Latn-BA"/>
        </w:rPr>
        <w:t>Minimalni</w:t>
      </w:r>
      <w:r>
        <w:rPr>
          <w:lang w:val="bs-Latn-BA"/>
        </w:rPr>
        <w:t xml:space="preserve"> uslovi koje ugovor mora da sadrži odnose se na:</w:t>
      </w:r>
    </w:p>
    <w:p w:rsidR="009D7806" w:rsidRDefault="009D7806" w:rsidP="00A06573">
      <w:pPr>
        <w:pStyle w:val="ListParagraph"/>
        <w:numPr>
          <w:ilvl w:val="0"/>
          <w:numId w:val="17"/>
        </w:numPr>
        <w:rPr>
          <w:lang w:val="bs-Latn-BA"/>
        </w:rPr>
      </w:pPr>
      <w:r>
        <w:rPr>
          <w:lang w:val="bs-Latn-BA"/>
        </w:rPr>
        <w:t>poslovno ime i sjedište društava</w:t>
      </w:r>
      <w:r w:rsidR="00A06573">
        <w:rPr>
          <w:lang w:val="bs-Latn-BA"/>
        </w:rPr>
        <w:t>,</w:t>
      </w:r>
    </w:p>
    <w:p w:rsidR="009D7806" w:rsidRDefault="009D7806" w:rsidP="00A06573">
      <w:pPr>
        <w:pStyle w:val="ListParagraph"/>
        <w:numPr>
          <w:ilvl w:val="0"/>
          <w:numId w:val="17"/>
        </w:numPr>
        <w:rPr>
          <w:lang w:val="bs-Latn-BA"/>
        </w:rPr>
      </w:pPr>
      <w:r w:rsidRPr="00A06573">
        <w:rPr>
          <w:lang w:val="bs-Latn-BA"/>
        </w:rPr>
        <w:t xml:space="preserve">cilj i uslovi pod kojima se </w:t>
      </w:r>
      <w:r w:rsidR="00481BD2" w:rsidRPr="00A06573">
        <w:rPr>
          <w:lang w:val="bs-Latn-BA"/>
        </w:rPr>
        <w:t>vrši statusna promjena</w:t>
      </w:r>
      <w:r w:rsidR="00A06573">
        <w:rPr>
          <w:lang w:val="bs-Latn-BA"/>
        </w:rPr>
        <w:t>,</w:t>
      </w:r>
    </w:p>
    <w:p w:rsidR="00481BD2" w:rsidRDefault="00481BD2" w:rsidP="00A06573">
      <w:pPr>
        <w:pStyle w:val="ListParagraph"/>
        <w:numPr>
          <w:ilvl w:val="0"/>
          <w:numId w:val="17"/>
        </w:numPr>
        <w:rPr>
          <w:lang w:val="bs-Latn-BA"/>
        </w:rPr>
      </w:pPr>
      <w:r w:rsidRPr="00A06573">
        <w:rPr>
          <w:lang w:val="bs-Latn-BA"/>
        </w:rPr>
        <w:t>označavanje vrijednosti imovine i visine obaveza koje statusnom promjenom prenose na društva sticaoca i njihov opis, kao i način na koji se taj prenos vrši društvu sticaocu</w:t>
      </w:r>
      <w:r w:rsidR="00A06573">
        <w:rPr>
          <w:lang w:val="bs-Latn-BA"/>
        </w:rPr>
        <w:t>,</w:t>
      </w:r>
    </w:p>
    <w:p w:rsidR="00A06573" w:rsidRDefault="00481BD2" w:rsidP="00A06573">
      <w:pPr>
        <w:pStyle w:val="ListParagraph"/>
        <w:numPr>
          <w:ilvl w:val="0"/>
          <w:numId w:val="17"/>
        </w:numPr>
        <w:rPr>
          <w:lang w:val="bs-Latn-BA"/>
        </w:rPr>
      </w:pPr>
      <w:r w:rsidRPr="00A06573">
        <w:rPr>
          <w:lang w:val="bs-Latn-BA"/>
        </w:rPr>
        <w:t>podatke o zamjeni udjela odnosno akcija</w:t>
      </w:r>
      <w:r w:rsidR="00A06573">
        <w:rPr>
          <w:lang w:val="bs-Latn-BA"/>
        </w:rPr>
        <w:t>,</w:t>
      </w:r>
    </w:p>
    <w:p w:rsidR="00481BD2" w:rsidRDefault="00481BD2" w:rsidP="00A06573">
      <w:pPr>
        <w:pStyle w:val="ListParagraph"/>
        <w:numPr>
          <w:ilvl w:val="0"/>
          <w:numId w:val="17"/>
        </w:numPr>
        <w:rPr>
          <w:lang w:val="bs-Latn-BA"/>
        </w:rPr>
      </w:pPr>
      <w:r w:rsidRPr="00A06573">
        <w:rPr>
          <w:lang w:val="bs-Latn-BA"/>
        </w:rPr>
        <w:t>podaci o posebnim pravima u društvu sticaocu</w:t>
      </w:r>
      <w:r w:rsidR="00632357">
        <w:rPr>
          <w:lang w:val="bs-Latn-BA"/>
        </w:rPr>
        <w:t xml:space="preserve"> i</w:t>
      </w:r>
    </w:p>
    <w:p w:rsidR="00481BD2" w:rsidRPr="00632357" w:rsidRDefault="00481BD2" w:rsidP="00632357">
      <w:pPr>
        <w:pStyle w:val="ListParagraph"/>
        <w:numPr>
          <w:ilvl w:val="0"/>
          <w:numId w:val="17"/>
        </w:numPr>
        <w:rPr>
          <w:lang w:val="bs-Latn-BA"/>
        </w:rPr>
      </w:pPr>
      <w:r w:rsidRPr="00632357">
        <w:rPr>
          <w:lang w:val="bs-Latn-BA"/>
        </w:rPr>
        <w:t>datum od kada prestaju poslovne aktivnosti društva prenosioca</w:t>
      </w:r>
      <w:r w:rsidR="00632357">
        <w:rPr>
          <w:lang w:val="bs-Latn-BA"/>
        </w:rPr>
        <w:t>.</w:t>
      </w:r>
    </w:p>
    <w:p w:rsidR="00481BD2" w:rsidRDefault="00481BD2" w:rsidP="00481BD2">
      <w:pPr>
        <w:rPr>
          <w:lang w:val="bs-Latn-BA"/>
        </w:rPr>
      </w:pPr>
    </w:p>
    <w:p w:rsidR="00B87564" w:rsidRDefault="00481BD2" w:rsidP="00481BD2">
      <w:pPr>
        <w:rPr>
          <w:lang w:val="bs-Latn-BA"/>
        </w:rPr>
      </w:pPr>
      <w:r>
        <w:rPr>
          <w:lang w:val="bs-Latn-BA"/>
        </w:rPr>
        <w:t>Odredbom člana 379. ZPD je predviđeno da se i nacrt ugovora o spajanju dostavlja suds</w:t>
      </w:r>
      <w:r w:rsidR="00B87564">
        <w:rPr>
          <w:lang w:val="bs-Latn-BA"/>
        </w:rPr>
        <w:t xml:space="preserve">kom registru i da se objavljuje. </w:t>
      </w:r>
    </w:p>
    <w:p w:rsidR="00B87564" w:rsidRDefault="00B87564" w:rsidP="00481BD2">
      <w:pPr>
        <w:rPr>
          <w:lang w:val="bs-Latn-BA"/>
        </w:rPr>
      </w:pPr>
    </w:p>
    <w:p w:rsidR="00B87564" w:rsidRDefault="00B87564" w:rsidP="00481BD2">
      <w:pPr>
        <w:rPr>
          <w:lang w:val="bs-Latn-BA"/>
        </w:rPr>
      </w:pPr>
      <w:r>
        <w:rPr>
          <w:lang w:val="bs-Latn-BA"/>
        </w:rPr>
        <w:t>Skupština društva usvaja ugovor o statusnoj promjeni (član 381.</w:t>
      </w:r>
      <w:r w:rsidR="00945440">
        <w:rPr>
          <w:lang w:val="bs-Latn-BA"/>
        </w:rPr>
        <w:t xml:space="preserve"> ZPD</w:t>
      </w:r>
      <w:r>
        <w:rPr>
          <w:lang w:val="bs-Latn-BA"/>
        </w:rPr>
        <w:t xml:space="preserve">) i tada je obavezno da se ugovor notarski potvrdi. </w:t>
      </w:r>
    </w:p>
    <w:p w:rsidR="00B87564" w:rsidRDefault="00B87564" w:rsidP="00B87564">
      <w:pPr>
        <w:rPr>
          <w:lang w:val="bs-Latn-BA"/>
        </w:rPr>
      </w:pPr>
    </w:p>
    <w:p w:rsidR="00B87564" w:rsidRDefault="000652A4" w:rsidP="00B87564">
      <w:pPr>
        <w:rPr>
          <w:lang w:val="bs-Latn-BA"/>
        </w:rPr>
      </w:pPr>
      <w:r>
        <w:rPr>
          <w:lang w:val="bs-Latn-BA"/>
        </w:rPr>
        <w:t xml:space="preserve">Dakle, </w:t>
      </w:r>
      <w:r w:rsidR="00945440">
        <w:rPr>
          <w:lang w:val="bs-Latn-BA"/>
        </w:rPr>
        <w:t xml:space="preserve">nacrt ugovora o statusnoj promjeni, </w:t>
      </w:r>
      <w:r>
        <w:rPr>
          <w:lang w:val="bs-Latn-BA"/>
        </w:rPr>
        <w:t>se objavljuje</w:t>
      </w:r>
      <w:r w:rsidR="00945440">
        <w:rPr>
          <w:lang w:val="bs-Latn-BA"/>
        </w:rPr>
        <w:t xml:space="preserve"> u skladu sa z</w:t>
      </w:r>
      <w:r>
        <w:rPr>
          <w:lang w:val="bs-Latn-BA"/>
        </w:rPr>
        <w:t>akonom koji uređuje registraciju</w:t>
      </w:r>
      <w:r w:rsidR="00945440">
        <w:rPr>
          <w:lang w:val="bs-Latn-BA"/>
        </w:rPr>
        <w:t xml:space="preserve"> poslovnih subjekata i to u određenom roku (najkasnije 30 dana prije dana koji je određen za održa</w:t>
      </w:r>
      <w:r w:rsidR="00F3126A">
        <w:rPr>
          <w:lang w:val="bs-Latn-BA"/>
        </w:rPr>
        <w:t>vanje skupštine akcionara koja o</w:t>
      </w:r>
      <w:r>
        <w:rPr>
          <w:lang w:val="bs-Latn-BA"/>
        </w:rPr>
        <w:t xml:space="preserve"> njemu odlučuje), a</w:t>
      </w:r>
      <w:r w:rsidR="00945440">
        <w:rPr>
          <w:lang w:val="bs-Latn-BA"/>
        </w:rPr>
        <w:t xml:space="preserve"> može </w:t>
      </w:r>
      <w:r>
        <w:rPr>
          <w:lang w:val="bs-Latn-BA"/>
        </w:rPr>
        <w:t xml:space="preserve">se </w:t>
      </w:r>
      <w:r w:rsidR="00264897">
        <w:rPr>
          <w:lang w:val="bs-Latn-BA"/>
        </w:rPr>
        <w:t>objaviti i na i</w:t>
      </w:r>
      <w:r w:rsidR="00945440">
        <w:rPr>
          <w:lang w:val="bs-Latn-BA"/>
        </w:rPr>
        <w:t>nternet stranici društva.</w:t>
      </w:r>
    </w:p>
    <w:p w:rsidR="00945440" w:rsidRDefault="00945440" w:rsidP="00B87564">
      <w:pPr>
        <w:rPr>
          <w:lang w:val="bs-Latn-BA"/>
        </w:rPr>
      </w:pPr>
    </w:p>
    <w:p w:rsidR="00945440" w:rsidRDefault="00945440" w:rsidP="00B87564">
      <w:pPr>
        <w:rPr>
          <w:lang w:val="bs-Latn-BA"/>
        </w:rPr>
      </w:pPr>
      <w:r>
        <w:rPr>
          <w:lang w:val="bs-Latn-BA"/>
        </w:rPr>
        <w:lastRenderedPageBreak/>
        <w:t>Statusna promjena društ</w:t>
      </w:r>
      <w:r w:rsidR="00264897">
        <w:rPr>
          <w:lang w:val="bs-Latn-BA"/>
        </w:rPr>
        <w:t>a</w:t>
      </w:r>
      <w:r>
        <w:rPr>
          <w:lang w:val="bs-Latn-BA"/>
        </w:rPr>
        <w:t>va koja se vrše spajanjem a provodi se u redovnom postupku je složen postupak, jer podliježe</w:t>
      </w:r>
      <w:r w:rsidR="00DF255A">
        <w:rPr>
          <w:lang w:val="bs-Latn-BA"/>
        </w:rPr>
        <w:t xml:space="preserve"> obavezi društava koja učestvuju u statusnoj promjeni da podnese razne izjveštaje o statusnoj promjeni (izvještaje revizora, izvještaje direktora </w:t>
      </w:r>
      <w:r w:rsidR="00C12108">
        <w:rPr>
          <w:lang w:val="bs-Latn-BA"/>
        </w:rPr>
        <w:t>odnosno</w:t>
      </w:r>
      <w:r w:rsidR="00DF255A">
        <w:rPr>
          <w:lang w:val="bs-Latn-BA"/>
        </w:rPr>
        <w:t xml:space="preserve"> upravnih odbora o statusnoj promjeni, dostavljanje i objavljivanje finansijskih izvještaja, obavještavanja o sprovođenju statusne promjene, objavljivanje nacrta ugovora o statusnoj promjeni</w:t>
      </w:r>
      <w:r w:rsidR="00C12108">
        <w:rPr>
          <w:lang w:val="bs-Latn-BA"/>
        </w:rPr>
        <w:t>), dakle obezbjeđenje publiciteta prije donošenja odluke o statusnoj promjeni (objavljivanja nacrta odluke) i obezbjeđenje publiciteta nakon donošenja odluke o statusnoj promjeni</w:t>
      </w:r>
      <w:r w:rsidR="00D166AF">
        <w:rPr>
          <w:lang w:val="bs-Latn-BA"/>
        </w:rPr>
        <w:t>. Pri tome se kod javnih akcionarskih društava mora obezbijediti da sva zainteresovana lica mogu da izvrše uvid u nacrte dokumen</w:t>
      </w:r>
      <w:r w:rsidR="00264897">
        <w:rPr>
          <w:lang w:val="bs-Latn-BA"/>
        </w:rPr>
        <w:t>ata i zato se mora objaviti na i</w:t>
      </w:r>
      <w:r w:rsidR="00D166AF">
        <w:rPr>
          <w:lang w:val="bs-Latn-BA"/>
        </w:rPr>
        <w:t>nternet stranici informacija o vremenu i mjestu gdje se može vršiti uvid u nacrte dokumenata.</w:t>
      </w:r>
    </w:p>
    <w:p w:rsidR="00384669" w:rsidRPr="00E72946" w:rsidRDefault="00384669" w:rsidP="00B87564">
      <w:pPr>
        <w:rPr>
          <w:i/>
          <w:lang w:val="bs-Latn-BA"/>
        </w:rPr>
      </w:pPr>
    </w:p>
    <w:p w:rsidR="00384669" w:rsidRPr="00E72946" w:rsidRDefault="00E72946" w:rsidP="00046649">
      <w:pPr>
        <w:pStyle w:val="ListParagraph"/>
        <w:numPr>
          <w:ilvl w:val="2"/>
          <w:numId w:val="18"/>
        </w:numPr>
        <w:rPr>
          <w:i/>
          <w:lang w:val="bs-Latn-BA"/>
        </w:rPr>
      </w:pPr>
      <w:r w:rsidRPr="00E72946">
        <w:rPr>
          <w:i/>
          <w:lang w:val="bs-Latn-BA"/>
        </w:rPr>
        <w:t xml:space="preserve"> </w:t>
      </w:r>
      <w:r w:rsidR="00384669" w:rsidRPr="00E72946">
        <w:rPr>
          <w:i/>
          <w:lang w:val="bs-Latn-BA"/>
        </w:rPr>
        <w:t>Odluka o statusnoj promjeni i njeno pravno dejstvo</w:t>
      </w:r>
    </w:p>
    <w:p w:rsidR="00384669" w:rsidRDefault="00384669" w:rsidP="00384669">
      <w:pPr>
        <w:rPr>
          <w:lang w:val="bs-Latn-BA"/>
        </w:rPr>
      </w:pPr>
    </w:p>
    <w:p w:rsidR="00384669" w:rsidRDefault="00384669" w:rsidP="00384669">
      <w:pPr>
        <w:rPr>
          <w:lang w:val="bs-Latn-BA"/>
        </w:rPr>
      </w:pPr>
      <w:r>
        <w:rPr>
          <w:lang w:val="bs-Latn-BA"/>
        </w:rPr>
        <w:t>Konačnu odluku o statusnoj promjeni odnosno odluku o usvajanju ugovora donosi skupština akcionara svakog društva koje učestvuje u spajanju uz pripajanje i to kvalifikovanom većinom (član 381. ZPD)</w:t>
      </w:r>
      <w:r w:rsidR="002D1A9A">
        <w:rPr>
          <w:lang w:val="bs-Latn-BA"/>
        </w:rPr>
        <w:t xml:space="preserve">. </w:t>
      </w:r>
    </w:p>
    <w:p w:rsidR="002D1A9A" w:rsidRDefault="002D1A9A" w:rsidP="00384669">
      <w:pPr>
        <w:rPr>
          <w:lang w:val="bs-Latn-BA"/>
        </w:rPr>
      </w:pPr>
    </w:p>
    <w:p w:rsidR="002D1A9A" w:rsidRDefault="002D1A9A" w:rsidP="00384669">
      <w:pPr>
        <w:rPr>
          <w:lang w:val="bs-Latn-BA"/>
        </w:rPr>
      </w:pPr>
      <w:r>
        <w:rPr>
          <w:lang w:val="bs-Latn-BA"/>
        </w:rPr>
        <w:t>Navedenom odlukom usvaja se plan podjele, a</w:t>
      </w:r>
      <w:r w:rsidR="00DF34B4">
        <w:rPr>
          <w:lang w:val="bs-Latn-BA"/>
        </w:rPr>
        <w:t>ko je u pitanju podjela društva;</w:t>
      </w:r>
      <w:r>
        <w:rPr>
          <w:lang w:val="bs-Latn-BA"/>
        </w:rPr>
        <w:t xml:space="preserve"> ugovor o statusnoj promjeni, ako je taj ugovor zaključ</w:t>
      </w:r>
      <w:r w:rsidR="00DF34B4">
        <w:rPr>
          <w:lang w:val="bs-Latn-BA"/>
        </w:rPr>
        <w:t>en do dana održavanja skupštine;</w:t>
      </w:r>
      <w:r>
        <w:rPr>
          <w:lang w:val="bs-Latn-BA"/>
        </w:rPr>
        <w:t xml:space="preserve"> nacrt ugovora o statusnoj promjeni, ako ug</w:t>
      </w:r>
      <w:r w:rsidR="00CF2EE7">
        <w:rPr>
          <w:lang w:val="bs-Latn-BA"/>
        </w:rPr>
        <w:t xml:space="preserve">ovor nije zaključen do dana </w:t>
      </w:r>
      <w:r w:rsidR="00E72946">
        <w:rPr>
          <w:lang w:val="bs-Latn-BA"/>
        </w:rPr>
        <w:t>održavanja</w:t>
      </w:r>
      <w:r w:rsidR="008757B5">
        <w:rPr>
          <w:lang w:val="bs-Latn-BA"/>
        </w:rPr>
        <w:t xml:space="preserve"> sjednice skupštine.</w:t>
      </w:r>
    </w:p>
    <w:p w:rsidR="00A21162" w:rsidRDefault="00A21162" w:rsidP="00384669">
      <w:pPr>
        <w:rPr>
          <w:lang w:val="bs-Latn-BA"/>
        </w:rPr>
      </w:pPr>
    </w:p>
    <w:p w:rsidR="00A21162" w:rsidRDefault="00A21162" w:rsidP="00384669">
      <w:pPr>
        <w:rPr>
          <w:lang w:val="bs-Latn-BA"/>
        </w:rPr>
      </w:pPr>
      <w:r>
        <w:rPr>
          <w:lang w:val="bs-Latn-BA"/>
        </w:rPr>
        <w:t xml:space="preserve">Nacrt ugovora o spajanju </w:t>
      </w:r>
      <w:r w:rsidR="00355295">
        <w:rPr>
          <w:lang w:val="bs-Latn-BA"/>
        </w:rPr>
        <w:t xml:space="preserve"> </w:t>
      </w:r>
      <w:r>
        <w:rPr>
          <w:lang w:val="bs-Latn-BA"/>
        </w:rPr>
        <w:t>usvajaju u istovjetnom tekstu skupštine svih društava koja učestvuju u spajanju uz pripajanje (član 381. stav 3. ZPP)</w:t>
      </w:r>
      <w:r w:rsidR="00355295">
        <w:rPr>
          <w:lang w:val="bs-Latn-BA"/>
        </w:rPr>
        <w:t>.</w:t>
      </w:r>
    </w:p>
    <w:p w:rsidR="00355295" w:rsidRDefault="00355295" w:rsidP="00384669">
      <w:pPr>
        <w:rPr>
          <w:lang w:val="bs-Latn-BA"/>
        </w:rPr>
      </w:pPr>
    </w:p>
    <w:p w:rsidR="00355295" w:rsidRDefault="00DF34B4" w:rsidP="00355295">
      <w:pPr>
        <w:rPr>
          <w:lang w:val="bs-Latn-BA"/>
        </w:rPr>
      </w:pPr>
      <w:r>
        <w:rPr>
          <w:lang w:val="bs-Latn-BA"/>
        </w:rPr>
        <w:t>ZPD</w:t>
      </w:r>
      <w:r w:rsidR="00355295">
        <w:rPr>
          <w:lang w:val="bs-Latn-BA"/>
        </w:rPr>
        <w:t xml:space="preserve"> predviđa izuzetak da se spajanje uz pripajanje može izvršiti na osnovu odluke upravnog odbora društva sticaoca, dakle bez odluke njegove skupštine akcionara. Uslovi za to su: </w:t>
      </w:r>
    </w:p>
    <w:p w:rsidR="00355295" w:rsidRDefault="00355295" w:rsidP="00355295">
      <w:pPr>
        <w:pStyle w:val="ListParagraph"/>
        <w:numPr>
          <w:ilvl w:val="0"/>
          <w:numId w:val="5"/>
        </w:numPr>
        <w:rPr>
          <w:lang w:val="bs-Latn-BA"/>
        </w:rPr>
      </w:pPr>
      <w:r>
        <w:rPr>
          <w:lang w:val="bs-Latn-BA"/>
        </w:rPr>
        <w:t>da nacrt ugovora o spajanju bude objavljen najkasnije 30 dana prije dana kada bi sjednica skupštine akcionara društva koje prestaje spajanjem trebala da bude održana</w:t>
      </w:r>
      <w:r w:rsidR="00404219">
        <w:rPr>
          <w:lang w:val="bs-Latn-BA"/>
        </w:rPr>
        <w:t>,</w:t>
      </w:r>
    </w:p>
    <w:p w:rsidR="00355295" w:rsidRDefault="00404219" w:rsidP="00355295">
      <w:pPr>
        <w:pStyle w:val="ListParagraph"/>
        <w:numPr>
          <w:ilvl w:val="0"/>
          <w:numId w:val="5"/>
        </w:numPr>
        <w:rPr>
          <w:lang w:val="bs-Latn-BA"/>
        </w:rPr>
      </w:pPr>
      <w:r>
        <w:rPr>
          <w:lang w:val="bs-Latn-BA"/>
        </w:rPr>
        <w:t xml:space="preserve">da akcionarima društva </w:t>
      </w:r>
      <w:r w:rsidR="00355295">
        <w:rPr>
          <w:lang w:val="bs-Latn-BA"/>
        </w:rPr>
        <w:t>sticaoca bude omogućen uvid u nacrt ugovora o spajanju i finansijski izvještaji svih društava koja učestvuju u spajanju u posljednje tri godine</w:t>
      </w:r>
      <w:r w:rsidR="003A6902">
        <w:rPr>
          <w:lang w:val="bs-Latn-BA"/>
        </w:rPr>
        <w:t xml:space="preserve"> i </w:t>
      </w:r>
      <w:r w:rsidR="00355295" w:rsidRPr="00B87564">
        <w:rPr>
          <w:lang w:val="bs-Latn-BA"/>
        </w:rPr>
        <w:t xml:space="preserve"> </w:t>
      </w:r>
    </w:p>
    <w:p w:rsidR="00355295" w:rsidRDefault="00355295" w:rsidP="00355295">
      <w:pPr>
        <w:pStyle w:val="ListParagraph"/>
        <w:numPr>
          <w:ilvl w:val="0"/>
          <w:numId w:val="5"/>
        </w:numPr>
        <w:rPr>
          <w:lang w:val="bs-Latn-BA"/>
        </w:rPr>
      </w:pPr>
      <w:r>
        <w:rPr>
          <w:lang w:val="bs-Latn-BA"/>
        </w:rPr>
        <w:t>da jedan ili više akcionara društva sticaoca sa najmanje 5 % učešća u njegovom osnovnom kapitalu ne zahtijeva održavanje skupštine akcionara tog društva.</w:t>
      </w:r>
    </w:p>
    <w:p w:rsidR="00355295" w:rsidRDefault="00355295" w:rsidP="00355295">
      <w:pPr>
        <w:rPr>
          <w:lang w:val="bs-Latn-BA"/>
        </w:rPr>
      </w:pPr>
    </w:p>
    <w:p w:rsidR="00355295" w:rsidRDefault="00355295" w:rsidP="00355295">
      <w:pPr>
        <w:rPr>
          <w:lang w:val="bs-Latn-BA"/>
        </w:rPr>
      </w:pPr>
      <w:r>
        <w:rPr>
          <w:lang w:val="bs-Latn-BA"/>
        </w:rPr>
        <w:t>Dakle, odluke o statusnoj promjeni donose skupštine odnosno članovi društva koji učestvuju u statusnoj pr</w:t>
      </w:r>
      <w:r w:rsidR="00D028A8">
        <w:rPr>
          <w:lang w:val="bs-Latn-BA"/>
        </w:rPr>
        <w:t>o</w:t>
      </w:r>
      <w:r>
        <w:rPr>
          <w:lang w:val="bs-Latn-BA"/>
        </w:rPr>
        <w:t>mjeni</w:t>
      </w:r>
      <w:r w:rsidR="00A12E46">
        <w:rPr>
          <w:lang w:val="bs-Latn-BA"/>
        </w:rPr>
        <w:t xml:space="preserve"> i</w:t>
      </w:r>
      <w:r w:rsidR="00D028A8">
        <w:rPr>
          <w:lang w:val="bs-Latn-BA"/>
        </w:rPr>
        <w:t xml:space="preserve"> isti se notarski potvrđuje</w:t>
      </w:r>
      <w:r w:rsidR="00A92DA2">
        <w:rPr>
          <w:lang w:val="bs-Latn-BA"/>
        </w:rPr>
        <w:t xml:space="preserve">. </w:t>
      </w:r>
    </w:p>
    <w:p w:rsidR="00A92DA2" w:rsidRDefault="00A92DA2" w:rsidP="00355295">
      <w:pPr>
        <w:rPr>
          <w:lang w:val="bs-Latn-BA"/>
        </w:rPr>
      </w:pPr>
    </w:p>
    <w:p w:rsidR="00A92DA2" w:rsidRDefault="00A92DA2" w:rsidP="00355295">
      <w:pPr>
        <w:rPr>
          <w:lang w:val="bs-Latn-BA"/>
        </w:rPr>
      </w:pPr>
      <w:r>
        <w:rPr>
          <w:lang w:val="bs-Latn-BA"/>
        </w:rPr>
        <w:t xml:space="preserve">Odlukom o statusnoj promjeni skupština odobrava: plan odluke koji je usvojio upravni odbor </w:t>
      </w:r>
      <w:r w:rsidR="003A6902">
        <w:rPr>
          <w:lang w:val="bs-Latn-BA"/>
        </w:rPr>
        <w:t>odnosno</w:t>
      </w:r>
      <w:r>
        <w:rPr>
          <w:lang w:val="bs-Latn-BA"/>
        </w:rPr>
        <w:t xml:space="preserve"> odbor direktora; ugovor</w:t>
      </w:r>
      <w:r w:rsidR="003C5D7E">
        <w:rPr>
          <w:lang w:val="bs-Latn-BA"/>
        </w:rPr>
        <w:t xml:space="preserve"> o statusnoj promjeni ili nacrt</w:t>
      </w:r>
      <w:r>
        <w:rPr>
          <w:lang w:val="bs-Latn-BA"/>
        </w:rPr>
        <w:t xml:space="preserve"> ugovora. </w:t>
      </w:r>
      <w:r w:rsidR="00DF34B4">
        <w:rPr>
          <w:lang w:val="bs-Latn-BA"/>
        </w:rPr>
        <w:t>U</w:t>
      </w:r>
      <w:r>
        <w:rPr>
          <w:lang w:val="bs-Latn-BA"/>
        </w:rPr>
        <w:t xml:space="preserve">govor o statusnoj promjeni </w:t>
      </w:r>
      <w:r w:rsidR="00B22A80">
        <w:rPr>
          <w:lang w:val="bs-Latn-BA"/>
        </w:rPr>
        <w:t xml:space="preserve">se </w:t>
      </w:r>
      <w:r>
        <w:rPr>
          <w:lang w:val="bs-Latn-BA"/>
        </w:rPr>
        <w:t xml:space="preserve">može zaključiti </w:t>
      </w:r>
      <w:r w:rsidR="00B22A80">
        <w:rPr>
          <w:lang w:val="bs-Latn-BA"/>
        </w:rPr>
        <w:t xml:space="preserve">i </w:t>
      </w:r>
      <w:r>
        <w:rPr>
          <w:lang w:val="bs-Latn-BA"/>
        </w:rPr>
        <w:t>prije održavanja sjednice skupštine na kojoj se raspravlja o statusnoj promjeni, ali da bi taj ugovor stupio na snagu potrebno je da ga odobri skupština društva, odnosno članovi društva. Prilikom donošenja odluke o statusnoj promjeni skupština društva je dužna da usvoji izmjene i dopune osnivačkog akta, odnosno statuta ako je u pitanju akcionarsko  društvo</w:t>
      </w:r>
      <w:r w:rsidR="00C46C9E">
        <w:rPr>
          <w:lang w:val="bs-Latn-BA"/>
        </w:rPr>
        <w:t>, ako društvo nastavlja da postoji; da usvoji osnivački akt društva koje nastaje statusnom promjenom kao i statut tog društva ako je ono akcionarsko društvo. Ovakav postupak je i razumljiv jer statusnom promjenom dolazi do određenih promjena u osnivačkim aktima, odnosno statutima (mijenjaju se članovi društva i osnovni kapital).</w:t>
      </w:r>
      <w:r w:rsidR="000A229C">
        <w:rPr>
          <w:lang w:val="bs-Latn-BA"/>
        </w:rPr>
        <w:t xml:space="preserve"> </w:t>
      </w:r>
    </w:p>
    <w:p w:rsidR="000A229C" w:rsidRDefault="000A229C" w:rsidP="00355295">
      <w:pPr>
        <w:rPr>
          <w:lang w:val="bs-Latn-BA"/>
        </w:rPr>
      </w:pPr>
    </w:p>
    <w:p w:rsidR="000A229C" w:rsidRDefault="000A229C" w:rsidP="00355295">
      <w:pPr>
        <w:rPr>
          <w:lang w:val="bs-Latn-BA"/>
        </w:rPr>
      </w:pPr>
      <w:r>
        <w:rPr>
          <w:lang w:val="bs-Latn-BA"/>
        </w:rPr>
        <w:t>Kod akcionarskih društava potrebna je i izjava nadležnog organa direktora ili upravnog odbora da su svi nesaglasni akcionari u  cijelosti isplaćeni za vrijednost svojih akcija u skladu sa zakonom.</w:t>
      </w:r>
    </w:p>
    <w:p w:rsidR="00CB5DE6" w:rsidRDefault="00CB5DE6" w:rsidP="00355295">
      <w:pPr>
        <w:rPr>
          <w:lang w:val="bs-Latn-BA"/>
        </w:rPr>
      </w:pPr>
    </w:p>
    <w:p w:rsidR="00CB5DE6" w:rsidRDefault="00CB5DE6" w:rsidP="00355295">
      <w:pPr>
        <w:rPr>
          <w:lang w:val="bs-Latn-BA"/>
        </w:rPr>
      </w:pPr>
      <w:r>
        <w:rPr>
          <w:lang w:val="bs-Latn-BA"/>
        </w:rPr>
        <w:t>Ugovor o statusnoj promjeni stupa na snagu kada ga odobri skupština odnosno članovi društva, ali ugovor je samo jedan od dokumenata koji je neophodan da bi se registrovala statusna promjena u registru privrednih subjekata.</w:t>
      </w:r>
    </w:p>
    <w:p w:rsidR="00AB044A" w:rsidRPr="00C6712D" w:rsidRDefault="00AB044A" w:rsidP="00355295">
      <w:pPr>
        <w:rPr>
          <w:i/>
          <w:lang w:val="bs-Latn-BA"/>
        </w:rPr>
      </w:pPr>
    </w:p>
    <w:p w:rsidR="00AB044A" w:rsidRPr="00C6712D" w:rsidRDefault="00C6712D" w:rsidP="00C6712D">
      <w:pPr>
        <w:pStyle w:val="ListParagraph"/>
        <w:numPr>
          <w:ilvl w:val="1"/>
          <w:numId w:val="18"/>
        </w:numPr>
        <w:rPr>
          <w:i/>
          <w:lang w:val="bs-Latn-BA"/>
        </w:rPr>
      </w:pPr>
      <w:r>
        <w:rPr>
          <w:i/>
          <w:lang w:val="bs-Latn-BA"/>
        </w:rPr>
        <w:t>P</w:t>
      </w:r>
      <w:r w:rsidRPr="00C6712D">
        <w:rPr>
          <w:i/>
          <w:lang w:val="bs-Latn-BA"/>
        </w:rPr>
        <w:t>ojednostavljeni postupak sprovođenja statusne promjene</w:t>
      </w:r>
    </w:p>
    <w:p w:rsidR="003069B1" w:rsidRDefault="003069B1" w:rsidP="00355295">
      <w:pPr>
        <w:rPr>
          <w:lang w:val="bs-Latn-BA"/>
        </w:rPr>
      </w:pPr>
    </w:p>
    <w:p w:rsidR="00F82CD7" w:rsidRDefault="003069B1" w:rsidP="00355295">
      <w:pPr>
        <w:rPr>
          <w:lang w:val="bs-Latn-BA"/>
        </w:rPr>
      </w:pPr>
      <w:r>
        <w:rPr>
          <w:lang w:val="bs-Latn-BA"/>
        </w:rPr>
        <w:t xml:space="preserve">Pojednostavljeni postupak je alternativa redovnom postupku statusnih promjena. </w:t>
      </w:r>
      <w:r w:rsidR="00C6712D">
        <w:rPr>
          <w:lang w:val="bs-Latn-BA"/>
        </w:rPr>
        <w:t xml:space="preserve">Odredbom </w:t>
      </w:r>
      <w:r>
        <w:rPr>
          <w:lang w:val="bs-Latn-BA"/>
        </w:rPr>
        <w:t>člana 392. ZPD propisani su uslovi za spajanje akcionarskog društva provedenog u pojednostavljenom postupku i zakon je ov</w:t>
      </w:r>
      <w:r w:rsidR="00857F25">
        <w:rPr>
          <w:lang w:val="bs-Latn-BA"/>
        </w:rPr>
        <w:t>om odredbom</w:t>
      </w:r>
      <w:r>
        <w:rPr>
          <w:lang w:val="bs-Latn-BA"/>
        </w:rPr>
        <w:t xml:space="preserve"> zapravo definisao izuzetke od pravila koja važe za redovni postupak statusnih promjena. Pojednostavljeni postupak je manje kompleksan i manje zahtijevan za njegove učesnike. On se sprovodi u slučaju kada je sticalac kontrolo društvo sa najmanje 90 % udjela u osnovnom kapitalu društva prenosioca, odnosno sa najmanje 90 % akcija sa pravom glasa u društvu prenosiocu. Statusna promjena pripajanja sprovodi se bez odluke o statusnoj prom</w:t>
      </w:r>
      <w:r w:rsidR="006410DF">
        <w:rPr>
          <w:lang w:val="bs-Latn-BA"/>
        </w:rPr>
        <w:t xml:space="preserve">jeni skupštine društva sticaoca, a to znači da se donosi samo odluka o statusnoj promjeni kod društva prenosioca. </w:t>
      </w:r>
    </w:p>
    <w:p w:rsidR="00F82CD7" w:rsidRDefault="00F82CD7" w:rsidP="00355295">
      <w:pPr>
        <w:rPr>
          <w:lang w:val="bs-Latn-BA"/>
        </w:rPr>
      </w:pPr>
    </w:p>
    <w:p w:rsidR="00F82CD7" w:rsidRDefault="00F82CD7" w:rsidP="00355295">
      <w:pPr>
        <w:rPr>
          <w:lang w:val="bs-Latn-BA"/>
        </w:rPr>
      </w:pPr>
    </w:p>
    <w:p w:rsidR="00F82CD7" w:rsidRDefault="00F82CD7" w:rsidP="00355295">
      <w:pPr>
        <w:rPr>
          <w:lang w:val="bs-Latn-BA"/>
        </w:rPr>
      </w:pPr>
    </w:p>
    <w:p w:rsidR="003069B1" w:rsidRDefault="006410DF" w:rsidP="00355295">
      <w:pPr>
        <w:rPr>
          <w:lang w:val="bs-Latn-BA"/>
        </w:rPr>
      </w:pPr>
      <w:r>
        <w:rPr>
          <w:lang w:val="bs-Latn-BA"/>
        </w:rPr>
        <w:t xml:space="preserve">Za to su potrebni slijedeći uslovi: </w:t>
      </w:r>
    </w:p>
    <w:p w:rsidR="00F82CD7" w:rsidRDefault="00F82CD7" w:rsidP="00355295">
      <w:pPr>
        <w:rPr>
          <w:lang w:val="bs-Latn-BA"/>
        </w:rPr>
      </w:pPr>
    </w:p>
    <w:p w:rsidR="006410DF" w:rsidRDefault="006410DF" w:rsidP="006410DF">
      <w:pPr>
        <w:pStyle w:val="ListParagraph"/>
        <w:numPr>
          <w:ilvl w:val="0"/>
          <w:numId w:val="9"/>
        </w:numPr>
        <w:rPr>
          <w:lang w:val="bs-Latn-BA"/>
        </w:rPr>
      </w:pPr>
      <w:r>
        <w:rPr>
          <w:lang w:val="bs-Latn-BA"/>
        </w:rPr>
        <w:t xml:space="preserve">ako je društvo sticalac objavilo nacrt ugovora o statusnoj promjeni ili objavu plana podjele najkasnije 30 dana prije dana održavanja sjednice skupštine društva prenosioca na kojoj se donosi odluka o statusnoj promjeni; </w:t>
      </w:r>
    </w:p>
    <w:p w:rsidR="002F7390" w:rsidRDefault="00080934" w:rsidP="002F7390">
      <w:pPr>
        <w:pStyle w:val="ListParagraph"/>
        <w:numPr>
          <w:ilvl w:val="0"/>
          <w:numId w:val="9"/>
        </w:numPr>
        <w:rPr>
          <w:lang w:val="bs-Latn-BA"/>
        </w:rPr>
      </w:pPr>
      <w:r>
        <w:rPr>
          <w:lang w:val="bs-Latn-BA"/>
        </w:rPr>
        <w:t>ako jedan ili više akcionara/članova društva koji posjeduju akcije koje predstavljaju najmanje 5 % njegovog osnovnog kapitala ne zahtijevaju da se sazove skupština društva sticaoca radi donošenja odluke o statusnoj promjeni, najkasnije 30 dana</w:t>
      </w:r>
      <w:r w:rsidR="002F7390">
        <w:rPr>
          <w:lang w:val="bs-Latn-BA"/>
        </w:rPr>
        <w:t xml:space="preserve"> prije dana održavanja sjednice skupštine društva prenosioca na kojoj se donosi odluka o statusnoj promjeni; </w:t>
      </w:r>
    </w:p>
    <w:p w:rsidR="006410DF" w:rsidRDefault="002F7390" w:rsidP="00AF729A">
      <w:pPr>
        <w:pStyle w:val="ListParagraph"/>
        <w:numPr>
          <w:ilvl w:val="0"/>
          <w:numId w:val="9"/>
        </w:numPr>
        <w:rPr>
          <w:lang w:val="bs-Latn-BA"/>
        </w:rPr>
      </w:pPr>
      <w:r w:rsidRPr="00EF3ED9">
        <w:rPr>
          <w:lang w:val="bs-Latn-BA"/>
        </w:rPr>
        <w:t xml:space="preserve">ako je društvo sticalac omogućio članovima društva koji učestvuju u statusnoj promjeni uvid i kopiranje dokumentacije vezane za statusnu promjenu tokom perioda od 30 dana koji prethodi danu </w:t>
      </w:r>
      <w:r w:rsidR="00EF3ED9" w:rsidRPr="00EF3ED9">
        <w:rPr>
          <w:lang w:val="bs-Latn-BA"/>
        </w:rPr>
        <w:t>održavanja sjednice skupštine društva prenosioca na kojoj se dono</w:t>
      </w:r>
      <w:r w:rsidR="00A5724B">
        <w:rPr>
          <w:lang w:val="bs-Latn-BA"/>
        </w:rPr>
        <w:t>si odluka o statusnoj promjeni.</w:t>
      </w:r>
    </w:p>
    <w:p w:rsidR="004D70FF" w:rsidRDefault="004D70FF" w:rsidP="004D70FF">
      <w:pPr>
        <w:rPr>
          <w:lang w:val="bs-Latn-BA"/>
        </w:rPr>
      </w:pPr>
    </w:p>
    <w:p w:rsidR="004D70FF" w:rsidRDefault="004D70FF" w:rsidP="004D70FF">
      <w:pPr>
        <w:rPr>
          <w:lang w:val="bs-Latn-BA"/>
        </w:rPr>
      </w:pPr>
      <w:r>
        <w:rPr>
          <w:lang w:val="bs-Latn-BA"/>
        </w:rPr>
        <w:t>Kada je društvo sticalac vlasnik najmanje 90 % ud</w:t>
      </w:r>
      <w:r w:rsidR="00CB6D03">
        <w:rPr>
          <w:lang w:val="bs-Latn-BA"/>
        </w:rPr>
        <w:t>jela u osnovnom kapitalu društv</w:t>
      </w:r>
      <w:r w:rsidR="00851985">
        <w:rPr>
          <w:lang w:val="bs-Latn-BA"/>
        </w:rPr>
        <w:t>a</w:t>
      </w:r>
      <w:r>
        <w:rPr>
          <w:lang w:val="bs-Latn-BA"/>
        </w:rPr>
        <w:t xml:space="preserve"> prenosi</w:t>
      </w:r>
      <w:r w:rsidR="00851985">
        <w:rPr>
          <w:lang w:val="bs-Latn-BA"/>
        </w:rPr>
        <w:t>o</w:t>
      </w:r>
      <w:r>
        <w:rPr>
          <w:lang w:val="bs-Latn-BA"/>
        </w:rPr>
        <w:t>ca, društvo prenosilac nije u obavezi da sačini i dostavlja skupštini na odobrenje izvještaj revizora o izvršenoj statusnoj promjeni</w:t>
      </w:r>
      <w:r w:rsidR="00CB6D03">
        <w:rPr>
          <w:lang w:val="bs-Latn-BA"/>
        </w:rPr>
        <w:t>.</w:t>
      </w:r>
    </w:p>
    <w:p w:rsidR="00523361" w:rsidRDefault="00523361" w:rsidP="004D70FF">
      <w:pPr>
        <w:rPr>
          <w:lang w:val="bs-Latn-BA"/>
        </w:rPr>
      </w:pPr>
    </w:p>
    <w:p w:rsidR="00523361" w:rsidRPr="00913DED" w:rsidRDefault="00913DED" w:rsidP="003C5D7E">
      <w:pPr>
        <w:pStyle w:val="ListParagraph"/>
        <w:numPr>
          <w:ilvl w:val="0"/>
          <w:numId w:val="18"/>
        </w:numPr>
        <w:rPr>
          <w:lang w:val="bs-Latn-BA"/>
        </w:rPr>
      </w:pPr>
      <w:r w:rsidRPr="00913DED">
        <w:rPr>
          <w:lang w:val="bs-Latn-BA"/>
        </w:rPr>
        <w:t>STATUSNA PROMJENA DOO</w:t>
      </w:r>
    </w:p>
    <w:p w:rsidR="00523361" w:rsidRDefault="00523361" w:rsidP="004D70FF">
      <w:pPr>
        <w:rPr>
          <w:lang w:val="bs-Latn-BA"/>
        </w:rPr>
      </w:pPr>
    </w:p>
    <w:p w:rsidR="00523361" w:rsidRDefault="00CB6D03" w:rsidP="004D70FF">
      <w:pPr>
        <w:rPr>
          <w:lang w:val="bs-Latn-BA"/>
        </w:rPr>
      </w:pPr>
      <w:r>
        <w:rPr>
          <w:lang w:val="bs-Latn-BA"/>
        </w:rPr>
        <w:t>Sve odredbe koje se odnose na statusnu promjenu akcionarskog društva analogno se primjenjuje i na statusnu promjenu društva sa ograničenom odgovornošću (član 394.)</w:t>
      </w:r>
      <w:r w:rsidR="00851985">
        <w:rPr>
          <w:lang w:val="bs-Latn-BA"/>
        </w:rPr>
        <w:t xml:space="preserve">. </w:t>
      </w:r>
    </w:p>
    <w:p w:rsidR="00CB6D03" w:rsidRDefault="00523361" w:rsidP="004D70FF">
      <w:pPr>
        <w:rPr>
          <w:lang w:val="bs-Latn-BA"/>
        </w:rPr>
      </w:pPr>
      <w:r>
        <w:rPr>
          <w:lang w:val="bs-Latn-BA"/>
        </w:rPr>
        <w:t>D</w:t>
      </w:r>
      <w:r w:rsidR="00851985">
        <w:rPr>
          <w:lang w:val="bs-Latn-BA"/>
        </w:rPr>
        <w:t xml:space="preserve">ozvoljeno </w:t>
      </w:r>
      <w:r w:rsidR="003C7766">
        <w:rPr>
          <w:lang w:val="bs-Latn-BA"/>
        </w:rPr>
        <w:t xml:space="preserve">je </w:t>
      </w:r>
      <w:r w:rsidR="00851985">
        <w:rPr>
          <w:lang w:val="bs-Latn-BA"/>
        </w:rPr>
        <w:t>spajanje uz pripajanje akcionarskog društva i društva sa ograničenom odgovornošću.</w:t>
      </w:r>
      <w:r>
        <w:rPr>
          <w:lang w:val="bs-Latn-BA"/>
        </w:rPr>
        <w:t xml:space="preserve"> </w:t>
      </w:r>
    </w:p>
    <w:p w:rsidR="00523361" w:rsidRDefault="00523361" w:rsidP="004D70FF">
      <w:pPr>
        <w:rPr>
          <w:lang w:val="bs-Latn-BA"/>
        </w:rPr>
      </w:pPr>
    </w:p>
    <w:p w:rsidR="00523361" w:rsidRDefault="00523361" w:rsidP="004D70FF">
      <w:pPr>
        <w:rPr>
          <w:lang w:val="bs-Latn-BA"/>
        </w:rPr>
      </w:pPr>
      <w:r>
        <w:rPr>
          <w:lang w:val="bs-Latn-BA"/>
        </w:rPr>
        <w:t xml:space="preserve">Ako je DOO društvo sticalac, a akcionarsko društvo prestaje da postoji pripajanjem tom društvu, potrebno je da se u ugovoru o spajanju utvrdi nominalna vrijednost udjela koji se dodjeljuje svakom akcionaru tog društva kao novom članu u društvu s ograničenom odgovornošću. Međutim, ako se otvoreno </w:t>
      </w:r>
      <w:r w:rsidR="00EC6AD3">
        <w:rPr>
          <w:lang w:val="bs-Latn-BA"/>
        </w:rPr>
        <w:t>akcionarsko</w:t>
      </w:r>
      <w:r>
        <w:rPr>
          <w:lang w:val="bs-Latn-BA"/>
        </w:rPr>
        <w:t xml:space="preserve"> društvu pripaja društvu sa ograničenom odgovornošću, prije toga je potrebno da se ispune uslovi da se </w:t>
      </w:r>
      <w:r w:rsidR="00EC6AD3">
        <w:rPr>
          <w:lang w:val="bs-Latn-BA"/>
        </w:rPr>
        <w:t>otvoreno</w:t>
      </w:r>
      <w:r>
        <w:rPr>
          <w:lang w:val="bs-Latn-BA"/>
        </w:rPr>
        <w:t xml:space="preserve"> akcionarsko društvo </w:t>
      </w:r>
      <w:r>
        <w:rPr>
          <w:lang w:val="bs-Latn-BA"/>
        </w:rPr>
        <w:lastRenderedPageBreak/>
        <w:t>pretvori u zatvoreno</w:t>
      </w:r>
      <w:r w:rsidR="00EE1721">
        <w:rPr>
          <w:lang w:val="bs-Latn-BA"/>
        </w:rPr>
        <w:t xml:space="preserve"> prema uslovima koji su određeni i u ZPD i u zakonu kojim se uređuje tržište hartija od vrijednosti, a sve radi zaštite akcionara i imalaca drugih hartija od vrijednosti koje je javno izdalo.</w:t>
      </w:r>
    </w:p>
    <w:p w:rsidR="00822B25" w:rsidRDefault="00822B25" w:rsidP="004D70FF">
      <w:pPr>
        <w:rPr>
          <w:lang w:val="bs-Latn-BA"/>
        </w:rPr>
      </w:pPr>
    </w:p>
    <w:p w:rsidR="00822B25" w:rsidRDefault="00822B25" w:rsidP="004D70FF">
      <w:pPr>
        <w:rPr>
          <w:lang w:val="bs-Latn-BA"/>
        </w:rPr>
      </w:pPr>
      <w:r>
        <w:rPr>
          <w:lang w:val="bs-Latn-BA"/>
        </w:rPr>
        <w:t>Ako je društvo sa ograničenom odgovornošću prestalo pripajanjem akcionarskom društvu, tada se u ugovornom spajanju utvrđuje nominalna vrijednost udjela svakog člana tog  društva i broj akcija koji mu se prema srazmjeri dodjeljuje u društvu sticaocu</w:t>
      </w:r>
      <w:r w:rsidR="003D5795">
        <w:rPr>
          <w:lang w:val="bs-Latn-BA"/>
        </w:rPr>
        <w:t>.</w:t>
      </w:r>
    </w:p>
    <w:p w:rsidR="003D5795" w:rsidRDefault="003D5795" w:rsidP="004D70FF">
      <w:pPr>
        <w:rPr>
          <w:lang w:val="bs-Latn-BA"/>
        </w:rPr>
      </w:pPr>
    </w:p>
    <w:p w:rsidR="003D5795" w:rsidRPr="00842C54" w:rsidRDefault="00842C54" w:rsidP="00842C54">
      <w:pPr>
        <w:pStyle w:val="ListParagraph"/>
        <w:numPr>
          <w:ilvl w:val="0"/>
          <w:numId w:val="18"/>
        </w:numPr>
        <w:rPr>
          <w:lang w:val="bs-Latn-BA"/>
        </w:rPr>
      </w:pPr>
      <w:r w:rsidRPr="00842C54">
        <w:rPr>
          <w:lang w:val="bs-Latn-BA"/>
        </w:rPr>
        <w:t xml:space="preserve">PROMJENA OSNOVNOG KAPITALA </w:t>
      </w:r>
    </w:p>
    <w:p w:rsidR="00FC09FF" w:rsidRDefault="00FC09FF" w:rsidP="004D70FF">
      <w:pPr>
        <w:rPr>
          <w:i/>
          <w:lang w:val="bs-Latn-BA"/>
        </w:rPr>
      </w:pPr>
    </w:p>
    <w:p w:rsidR="00FC09FF" w:rsidRDefault="00FC09FF" w:rsidP="004D70FF">
      <w:pPr>
        <w:rPr>
          <w:lang w:val="bs-Latn-BA"/>
        </w:rPr>
      </w:pPr>
      <w:r>
        <w:rPr>
          <w:lang w:val="bs-Latn-BA"/>
        </w:rPr>
        <w:t>Statusne promjene najčešće dovode do povećanja osnovnog kapitala društva sticaoca, ali zakon izričito zabranjuje stvaranje prividnog kapitala (član 384. ZPD). Postupak povećanja sprovodi se prema odredbama zakona koje se odnose na povećanje kapitala za pravnu formu društva sticaoca</w:t>
      </w:r>
      <w:r w:rsidR="003E689E">
        <w:rPr>
          <w:lang w:val="bs-Latn-BA"/>
        </w:rPr>
        <w:t>. Dakle, ukoliko se statusnom promjenom povećava i osnovni kapital, istovremeno sa registracijom statusne promjene podnosi se i prijava za registraciju povećanja osnovnog kapitala</w:t>
      </w:r>
      <w:r w:rsidR="004D5EB4">
        <w:rPr>
          <w:lang w:val="bs-Latn-BA"/>
        </w:rPr>
        <w:t xml:space="preserve">. </w:t>
      </w:r>
    </w:p>
    <w:p w:rsidR="004D5EB4" w:rsidRDefault="004D5EB4" w:rsidP="004D70FF">
      <w:pPr>
        <w:rPr>
          <w:lang w:val="bs-Latn-BA"/>
        </w:rPr>
      </w:pPr>
    </w:p>
    <w:p w:rsidR="004D5EB4" w:rsidRDefault="004D5EB4" w:rsidP="004D70FF">
      <w:pPr>
        <w:rPr>
          <w:lang w:val="bs-Latn-BA"/>
        </w:rPr>
      </w:pPr>
      <w:r>
        <w:rPr>
          <w:lang w:val="bs-Latn-BA"/>
        </w:rPr>
        <w:t>Zakon predviđa da se u samom ugovoru o statusnoj promjeni definiše kako i za koliko se povećava osnovni kapital, a dozvoljeno je donošenje i posebne odluke o povećanju osnovnog kapitala</w:t>
      </w:r>
      <w:r w:rsidR="0014328E">
        <w:rPr>
          <w:lang w:val="bs-Latn-BA"/>
        </w:rPr>
        <w:t xml:space="preserve">. </w:t>
      </w:r>
    </w:p>
    <w:p w:rsidR="00F2007F" w:rsidRDefault="00F2007F" w:rsidP="004D70FF">
      <w:pPr>
        <w:rPr>
          <w:lang w:val="bs-Latn-BA"/>
        </w:rPr>
      </w:pPr>
    </w:p>
    <w:p w:rsidR="00F2007F" w:rsidRDefault="00F2007F" w:rsidP="004D70FF">
      <w:pPr>
        <w:rPr>
          <w:lang w:val="bs-Latn-BA"/>
        </w:rPr>
      </w:pPr>
      <w:r>
        <w:rPr>
          <w:lang w:val="bs-Latn-BA"/>
        </w:rPr>
        <w:t>U pogledu povećanja osnovnog kapitala akcionarskog društva kao društvo sticaoca, ne traži se odobrenje komisije za hartije od vrijednosti, međutim to ne znači da se povećanje neće registrovati kod Centralnog registra za hartije od vrijednosti.</w:t>
      </w:r>
    </w:p>
    <w:p w:rsidR="007E3DA2" w:rsidRDefault="007E3DA2" w:rsidP="004D70FF">
      <w:pPr>
        <w:rPr>
          <w:lang w:val="bs-Latn-BA"/>
        </w:rPr>
      </w:pPr>
    </w:p>
    <w:p w:rsidR="007E3DA2" w:rsidRDefault="007E3DA2" w:rsidP="004D70FF">
      <w:pPr>
        <w:rPr>
          <w:lang w:val="bs-Latn-BA"/>
        </w:rPr>
      </w:pPr>
      <w:r>
        <w:rPr>
          <w:lang w:val="bs-Latn-BA"/>
        </w:rPr>
        <w:t>Odredbom člana 384. ZPD propisana je zabrana stvaranja prividnog kapitala</w:t>
      </w:r>
      <w:r w:rsidR="007E2BC8">
        <w:rPr>
          <w:lang w:val="bs-Latn-BA"/>
        </w:rPr>
        <w:t>. Re</w:t>
      </w:r>
      <w:r>
        <w:rPr>
          <w:lang w:val="bs-Latn-BA"/>
        </w:rPr>
        <w:t xml:space="preserve">čeno je da prilikom statusnih promjena </w:t>
      </w:r>
      <w:r w:rsidR="007E2BC8">
        <w:rPr>
          <w:lang w:val="bs-Latn-BA"/>
        </w:rPr>
        <w:t xml:space="preserve">najčešće dolazi do povećanja osnovnog kapitala društva sticaoca. Međutim to u određenim slučajevima nije moguće. Naime, </w:t>
      </w:r>
      <w:r w:rsidR="00CE1248">
        <w:rPr>
          <w:lang w:val="bs-Latn-BA"/>
        </w:rPr>
        <w:t>ukoliko</w:t>
      </w:r>
      <w:r w:rsidR="007E2BC8">
        <w:rPr>
          <w:lang w:val="bs-Latn-BA"/>
        </w:rPr>
        <w:t xml:space="preserve"> društvo sticalac ima udjele ili akcije </w:t>
      </w:r>
      <w:r w:rsidR="00842C54">
        <w:rPr>
          <w:lang w:val="bs-Latn-BA"/>
        </w:rPr>
        <w:t xml:space="preserve">u </w:t>
      </w:r>
      <w:r w:rsidR="007E2BC8">
        <w:rPr>
          <w:lang w:val="bs-Latn-BA"/>
        </w:rPr>
        <w:t xml:space="preserve">društvu </w:t>
      </w:r>
      <w:r w:rsidR="00884B19">
        <w:rPr>
          <w:lang w:val="bs-Latn-BA"/>
        </w:rPr>
        <w:t>prenosioca</w:t>
      </w:r>
      <w:r w:rsidR="007E2BC8">
        <w:rPr>
          <w:lang w:val="bs-Latn-BA"/>
        </w:rPr>
        <w:t xml:space="preserve"> ili obrnuto, na osnovu tih akcija i udjela nije moguće povećati osnovni kapital društva sticaoca jer se to smatra prividnim povećanjem osnovnog kapitala. Suštinski se ne mijenja kapital društva sticaoca.</w:t>
      </w:r>
    </w:p>
    <w:p w:rsidR="007E2BC8" w:rsidRDefault="007E2BC8" w:rsidP="004D70FF">
      <w:pPr>
        <w:rPr>
          <w:lang w:val="bs-Latn-BA"/>
        </w:rPr>
      </w:pPr>
    </w:p>
    <w:p w:rsidR="007E2BC8" w:rsidRDefault="007E2BC8" w:rsidP="004D70FF">
      <w:pPr>
        <w:rPr>
          <w:lang w:val="bs-Latn-BA"/>
        </w:rPr>
      </w:pPr>
      <w:r>
        <w:rPr>
          <w:lang w:val="bs-Latn-BA"/>
        </w:rPr>
        <w:t>Takođe nije dozvoljeno da društvo sticalac izdaje akcije u zamjenu za akcije koje to društvo posjeduje u društvu prenosioc</w:t>
      </w:r>
      <w:r w:rsidR="00E84D57">
        <w:rPr>
          <w:lang w:val="bs-Latn-BA"/>
        </w:rPr>
        <w:t>a</w:t>
      </w:r>
      <w:r>
        <w:rPr>
          <w:lang w:val="bs-Latn-BA"/>
        </w:rPr>
        <w:t xml:space="preserve">, jer bi u tom slučaju društvo sticalac izdavalo </w:t>
      </w:r>
      <w:r w:rsidR="00E84D57">
        <w:rPr>
          <w:lang w:val="bs-Latn-BA"/>
        </w:rPr>
        <w:t>akcije</w:t>
      </w:r>
      <w:r>
        <w:rPr>
          <w:lang w:val="bs-Latn-BA"/>
        </w:rPr>
        <w:t xml:space="preserve"> samom sebi</w:t>
      </w:r>
      <w:r w:rsidR="00E84D57">
        <w:rPr>
          <w:lang w:val="bs-Latn-BA"/>
        </w:rPr>
        <w:t>.</w:t>
      </w:r>
    </w:p>
    <w:p w:rsidR="00E84D57" w:rsidRDefault="00E84D57" w:rsidP="004D70FF">
      <w:pPr>
        <w:rPr>
          <w:lang w:val="bs-Latn-BA"/>
        </w:rPr>
      </w:pPr>
      <w:r>
        <w:rPr>
          <w:lang w:val="bs-Latn-BA"/>
        </w:rPr>
        <w:t xml:space="preserve">Dodatno društvo sticalac neće izdavati ni akcije u zamjenu za sopstvene akcije društva prenosioca, odnosno akcije koje u svoje ime a za račun prenosioca drži treće lice. Ovo pravilo je preuzeto iz odredbe člana 19. Treće direktive EU. Razlog za ovo je u tome što je vlasnik tih akcija </w:t>
      </w:r>
      <w:r w:rsidR="002B4A85">
        <w:rPr>
          <w:lang w:val="bs-Latn-BA"/>
        </w:rPr>
        <w:t>društvo prenosilac koji najčešće prestaje da postoji nakon statusne promjene (osim u slučaju izdvajanja)</w:t>
      </w:r>
      <w:r w:rsidR="00CE1248">
        <w:rPr>
          <w:lang w:val="bs-Latn-BA"/>
        </w:rPr>
        <w:t>.</w:t>
      </w:r>
    </w:p>
    <w:p w:rsidR="00CE1248" w:rsidRDefault="00CE1248" w:rsidP="004D70FF">
      <w:pPr>
        <w:rPr>
          <w:lang w:val="bs-Latn-BA"/>
        </w:rPr>
      </w:pPr>
    </w:p>
    <w:p w:rsidR="00CE1248" w:rsidRDefault="00CE1248" w:rsidP="004D70FF">
      <w:pPr>
        <w:rPr>
          <w:lang w:val="bs-Latn-BA"/>
        </w:rPr>
      </w:pPr>
      <w:r>
        <w:rPr>
          <w:lang w:val="bs-Latn-BA"/>
        </w:rPr>
        <w:t>Kad društvo prenosilac ima akcije/udjele u društvo sticaocu, te uslijed statusne promjene prenese te udjele društvu sticaocu ti udjeli postaju sopstveni udjeli. Tada se osnovni kapital društva sticaoca ne mijenja, već se samo mijenja titular, odnosno vlasnik akcija odnosno udjela. Umjesto društva prenosioca to postaje društvo sticalac</w:t>
      </w:r>
      <w:r w:rsidR="00884B19">
        <w:rPr>
          <w:lang w:val="bs-Latn-BA"/>
        </w:rPr>
        <w:t xml:space="preserve"> (član 384. stav 1. ZPD)</w:t>
      </w:r>
      <w:r>
        <w:rPr>
          <w:lang w:val="bs-Latn-BA"/>
        </w:rPr>
        <w:t>.</w:t>
      </w:r>
    </w:p>
    <w:p w:rsidR="000D7CD6" w:rsidRDefault="000D7CD6" w:rsidP="004D70FF">
      <w:pPr>
        <w:rPr>
          <w:lang w:val="bs-Latn-BA"/>
        </w:rPr>
      </w:pPr>
    </w:p>
    <w:p w:rsidR="000D7CD6" w:rsidRPr="00C91013" w:rsidRDefault="000A3962" w:rsidP="00C91013">
      <w:pPr>
        <w:pStyle w:val="ListParagraph"/>
        <w:numPr>
          <w:ilvl w:val="0"/>
          <w:numId w:val="18"/>
        </w:numPr>
        <w:rPr>
          <w:lang w:val="bs-Latn-BA"/>
        </w:rPr>
      </w:pPr>
      <w:r w:rsidRPr="00C91013">
        <w:rPr>
          <w:lang w:val="bs-Latn-BA"/>
        </w:rPr>
        <w:t>REGISTRACIJA STATUSNE PROMJENE I PRAVNE POSLJEDICE REGISTRACIJE</w:t>
      </w:r>
    </w:p>
    <w:p w:rsidR="008D17FA" w:rsidRDefault="008D17FA" w:rsidP="004D70FF">
      <w:pPr>
        <w:rPr>
          <w:lang w:val="bs-Latn-BA"/>
        </w:rPr>
      </w:pPr>
    </w:p>
    <w:p w:rsidR="008D17FA" w:rsidRDefault="00916D06" w:rsidP="004D70FF">
      <w:pPr>
        <w:rPr>
          <w:lang w:val="bs-Latn-BA"/>
        </w:rPr>
      </w:pPr>
      <w:r>
        <w:rPr>
          <w:lang w:val="bs-Latn-BA"/>
        </w:rPr>
        <w:t>Registracija statusne promjene vrši se u skladu sa Zakonom o registraciji poslovnih pravnih subjekata u Republici Srpskoj („Službeni glasnik RS“, broj 67/13 i 15/16)</w:t>
      </w:r>
      <w:r w:rsidR="00170987">
        <w:rPr>
          <w:lang w:val="bs-Latn-BA"/>
        </w:rPr>
        <w:t>.</w:t>
      </w:r>
    </w:p>
    <w:p w:rsidR="00170987" w:rsidRDefault="00170987" w:rsidP="004D70FF">
      <w:pPr>
        <w:rPr>
          <w:lang w:val="bs-Latn-BA"/>
        </w:rPr>
      </w:pPr>
      <w:r>
        <w:rPr>
          <w:lang w:val="bs-Latn-BA"/>
        </w:rPr>
        <w:lastRenderedPageBreak/>
        <w:t>Odredbom člana 53. do 60. navedenog zakona propisano je koje su neophodne isprave za upis statusnih promjena i promjena oblika poslovnih subjekata. Da bi se izvršile statusne promjene pored opštih podataka potrebno je da se prilože:</w:t>
      </w:r>
    </w:p>
    <w:p w:rsidR="00170987" w:rsidRDefault="00170987" w:rsidP="00170987">
      <w:pPr>
        <w:pStyle w:val="ListParagraph"/>
        <w:numPr>
          <w:ilvl w:val="0"/>
          <w:numId w:val="10"/>
        </w:numPr>
        <w:rPr>
          <w:lang w:val="bs-Latn-BA"/>
        </w:rPr>
      </w:pPr>
      <w:r>
        <w:rPr>
          <w:lang w:val="bs-Latn-BA"/>
        </w:rPr>
        <w:t>odluke skupštine privrednih društava koja učestvuju u statusnoj promjeni</w:t>
      </w:r>
    </w:p>
    <w:p w:rsidR="00170987" w:rsidRDefault="00170987" w:rsidP="00170987">
      <w:pPr>
        <w:pStyle w:val="ListParagraph"/>
        <w:numPr>
          <w:ilvl w:val="0"/>
          <w:numId w:val="10"/>
        </w:numPr>
        <w:rPr>
          <w:lang w:val="bs-Latn-BA"/>
        </w:rPr>
      </w:pPr>
      <w:r>
        <w:rPr>
          <w:lang w:val="bs-Latn-BA"/>
        </w:rPr>
        <w:t>ugovor o statusnoj promjeni, odnosno plan podjele društva, ovjeren kod notara</w:t>
      </w:r>
    </w:p>
    <w:p w:rsidR="00170987" w:rsidRDefault="00170987" w:rsidP="00170987">
      <w:pPr>
        <w:pStyle w:val="ListParagraph"/>
        <w:numPr>
          <w:ilvl w:val="0"/>
          <w:numId w:val="10"/>
        </w:numPr>
        <w:rPr>
          <w:lang w:val="bs-Latn-BA"/>
        </w:rPr>
      </w:pPr>
      <w:r>
        <w:rPr>
          <w:lang w:val="bs-Latn-BA"/>
        </w:rPr>
        <w:t>osnivački akt privrednog društva koje nastaje statusnom promjenom, statut privrednog društva ako je u pitanju akcionarsko društvo ili izmjene tih akata ako je sticalac</w:t>
      </w:r>
      <w:r w:rsidR="00703ADF">
        <w:rPr>
          <w:lang w:val="bs-Latn-BA"/>
        </w:rPr>
        <w:t xml:space="preserve"> društvo koje u statusnoj promjeni nastavlja da postoji</w:t>
      </w:r>
    </w:p>
    <w:p w:rsidR="00703ADF" w:rsidRDefault="00703ADF" w:rsidP="00170987">
      <w:pPr>
        <w:pStyle w:val="ListParagraph"/>
        <w:numPr>
          <w:ilvl w:val="0"/>
          <w:numId w:val="10"/>
        </w:numPr>
        <w:rPr>
          <w:lang w:val="bs-Latn-BA"/>
        </w:rPr>
      </w:pPr>
      <w:r>
        <w:rPr>
          <w:lang w:val="bs-Latn-BA"/>
        </w:rPr>
        <w:t>dokumentacija koja se dostavlja za registraciju osnivanja privrednog društva u odgovarajućoj pravnoj formi, ako statusnom promjenom nastaje novo privredno društvo</w:t>
      </w:r>
    </w:p>
    <w:p w:rsidR="00703ADF" w:rsidRDefault="00703ADF" w:rsidP="00170987">
      <w:pPr>
        <w:pStyle w:val="ListParagraph"/>
        <w:numPr>
          <w:ilvl w:val="0"/>
          <w:numId w:val="10"/>
        </w:numPr>
        <w:rPr>
          <w:lang w:val="bs-Latn-BA"/>
        </w:rPr>
      </w:pPr>
      <w:r>
        <w:rPr>
          <w:lang w:val="bs-Latn-BA"/>
        </w:rPr>
        <w:t xml:space="preserve">finansijski izvještaj privrednih društava koja učestvuju u statusnoj promjeni sa mišljenjem revizora i drugih, u skladu sa zakonom </w:t>
      </w:r>
    </w:p>
    <w:p w:rsidR="00703ADF" w:rsidRDefault="00703ADF" w:rsidP="00170987">
      <w:pPr>
        <w:pStyle w:val="ListParagraph"/>
        <w:numPr>
          <w:ilvl w:val="0"/>
          <w:numId w:val="10"/>
        </w:numPr>
        <w:rPr>
          <w:lang w:val="bs-Latn-BA"/>
        </w:rPr>
      </w:pPr>
      <w:r>
        <w:rPr>
          <w:lang w:val="bs-Latn-BA"/>
        </w:rPr>
        <w:t>ako uslijed statusne promjene privredno društvo prestaje da postoji, istovremeno se registracionom prijavom statusne promjene podnosi se i registraciona prijava za brisanje tog društva iz registra suda.</w:t>
      </w:r>
    </w:p>
    <w:p w:rsidR="00703ADF" w:rsidRDefault="00703ADF" w:rsidP="00703ADF">
      <w:pPr>
        <w:rPr>
          <w:lang w:val="bs-Latn-BA"/>
        </w:rPr>
      </w:pPr>
    </w:p>
    <w:p w:rsidR="00703ADF" w:rsidRDefault="004E7A18" w:rsidP="00703ADF">
      <w:pPr>
        <w:rPr>
          <w:lang w:val="bs-Latn-BA"/>
        </w:rPr>
      </w:pPr>
      <w:r>
        <w:rPr>
          <w:lang w:val="bs-Latn-BA"/>
        </w:rPr>
        <w:t>Već je ranije navedeno da ukoliko dođe do povećanja osnovnog kapitala  društva, podnosi se i prijava za povećanje.</w:t>
      </w:r>
    </w:p>
    <w:p w:rsidR="000D6BDA" w:rsidRDefault="000D6BDA" w:rsidP="00703ADF">
      <w:pPr>
        <w:rPr>
          <w:lang w:val="bs-Latn-BA"/>
        </w:rPr>
      </w:pPr>
    </w:p>
    <w:p w:rsidR="000D6BDA" w:rsidRDefault="000D6BDA" w:rsidP="00703ADF">
      <w:pPr>
        <w:rPr>
          <w:lang w:val="bs-Latn-BA"/>
        </w:rPr>
      </w:pPr>
      <w:r>
        <w:rPr>
          <w:lang w:val="bs-Latn-BA"/>
        </w:rPr>
        <w:t>U našem zakonu nije naveden rok podnošenja prijave za registraciju statusne promjene, ali analogno drugim zakonskim odredbama može se zaključiti da se registracija statusne promjene ne bi mogla vršiti prije nego što ugovor o statusnoj promjeni stupi na pravnu snagu.</w:t>
      </w:r>
    </w:p>
    <w:p w:rsidR="00BC70DB" w:rsidRDefault="00BC70DB" w:rsidP="00703ADF">
      <w:pPr>
        <w:rPr>
          <w:lang w:val="bs-Latn-BA"/>
        </w:rPr>
      </w:pPr>
    </w:p>
    <w:p w:rsidR="00BC70DB" w:rsidRDefault="00BC70DB" w:rsidP="00703ADF">
      <w:pPr>
        <w:rPr>
          <w:lang w:val="bs-Latn-BA"/>
        </w:rPr>
      </w:pPr>
      <w:r>
        <w:rPr>
          <w:lang w:val="bs-Latn-BA"/>
        </w:rPr>
        <w:t>Mišljenja sam da bi trebao zakon da predvidi i rok prije čijeg isteka se ne bi mogla vršiti registracija statusne promjene, ali i krajnji rok u kome se to ima učiniti.</w:t>
      </w:r>
    </w:p>
    <w:p w:rsidR="00BC70DB" w:rsidRDefault="00BC70DB" w:rsidP="00703ADF">
      <w:pPr>
        <w:rPr>
          <w:lang w:val="bs-Latn-BA"/>
        </w:rPr>
      </w:pPr>
    </w:p>
    <w:p w:rsidR="00BC70DB" w:rsidRPr="00C91013" w:rsidRDefault="00C91013" w:rsidP="00C91013">
      <w:pPr>
        <w:pStyle w:val="ListParagraph"/>
        <w:numPr>
          <w:ilvl w:val="0"/>
          <w:numId w:val="18"/>
        </w:numPr>
        <w:rPr>
          <w:lang w:val="bs-Latn-BA"/>
        </w:rPr>
      </w:pPr>
      <w:r w:rsidRPr="00C91013">
        <w:rPr>
          <w:lang w:val="bs-Latn-BA"/>
        </w:rPr>
        <w:t>PRAVNE POSLJEDICE STATUSNE PROMJENE</w:t>
      </w:r>
    </w:p>
    <w:p w:rsidR="00BC70DB" w:rsidRDefault="00BC70DB" w:rsidP="00703ADF">
      <w:pPr>
        <w:rPr>
          <w:i/>
          <w:lang w:val="bs-Latn-BA"/>
        </w:rPr>
      </w:pPr>
    </w:p>
    <w:p w:rsidR="00BC70DB" w:rsidRDefault="00BC70DB" w:rsidP="00703ADF">
      <w:pPr>
        <w:rPr>
          <w:lang w:val="bs-Latn-BA"/>
        </w:rPr>
      </w:pPr>
      <w:r>
        <w:rPr>
          <w:lang w:val="bs-Latn-BA"/>
        </w:rPr>
        <w:t>Danom registracije statusne promjene u sudskom registru nastupaju određene pravne posljedice, koje su propisane u odredbi člana 391. ZPD</w:t>
      </w:r>
      <w:r w:rsidR="003D6AD1">
        <w:rPr>
          <w:lang w:val="bs-Latn-BA"/>
        </w:rPr>
        <w:t>:</w:t>
      </w:r>
    </w:p>
    <w:p w:rsidR="003D6AD1" w:rsidRDefault="003D6AD1" w:rsidP="003D6AD1">
      <w:pPr>
        <w:pStyle w:val="ListParagraph"/>
        <w:numPr>
          <w:ilvl w:val="0"/>
          <w:numId w:val="11"/>
        </w:numPr>
        <w:rPr>
          <w:lang w:val="bs-Latn-BA"/>
        </w:rPr>
      </w:pPr>
      <w:r>
        <w:rPr>
          <w:lang w:val="bs-Latn-BA"/>
        </w:rPr>
        <w:t>imovina i obaveze društva prenosioca prelaze na društvo sticaoca, u skladu sa ugovorom o statusnoj promjeni, odnosno planom podjele (</w:t>
      </w:r>
      <w:r w:rsidR="00850AB5">
        <w:rPr>
          <w:lang w:val="bs-Latn-BA"/>
        </w:rPr>
        <w:t>statusna promjena i jeste prenos imovine i obaveza, a razlike koje nastanu u zavisnosti od toga da li se prenosi cjelokupna imovina ili samo njen dio, da li je riječ o univerzalnoj ili singularnoj sukcesiji, u pravilu ne mijenja stvar)</w:t>
      </w:r>
    </w:p>
    <w:p w:rsidR="00850AB5" w:rsidRDefault="00F52011" w:rsidP="00F52011">
      <w:pPr>
        <w:pStyle w:val="ListParagraph"/>
        <w:numPr>
          <w:ilvl w:val="0"/>
          <w:numId w:val="11"/>
        </w:numPr>
        <w:rPr>
          <w:lang w:val="bs-Latn-BA"/>
        </w:rPr>
      </w:pPr>
      <w:r>
        <w:rPr>
          <w:lang w:val="bs-Latn-BA"/>
        </w:rPr>
        <w:t xml:space="preserve">dugovi i druge obaveze društva koje prestaje statusnom promjenom prema trećim licima prelaze na društvo sticaoca, kao novog dužnika (prema ZPD R. Srbije, </w:t>
      </w:r>
      <w:r w:rsidR="00850AB5" w:rsidRPr="00B008A6">
        <w:rPr>
          <w:lang w:val="bs-Latn-BA"/>
        </w:rPr>
        <w:t>društvo sticalac postaje solidarno odgovorno sa društvom prenosioca za njegove obaveze</w:t>
      </w:r>
      <w:r w:rsidR="00357633" w:rsidRPr="00B008A6">
        <w:rPr>
          <w:lang w:val="bs-Latn-BA"/>
        </w:rPr>
        <w:t xml:space="preserve"> i to iznosa razlike vrijednosti imovine društva prenosioca koja mu je prenijeta i obaveza društva prenosioca koje je preuzeo</w:t>
      </w:r>
      <w:r w:rsidR="00B008A6">
        <w:rPr>
          <w:lang w:val="bs-Latn-BA"/>
        </w:rPr>
        <w:t>). Izmjenom ZPD uvedena je novina u odnosu na raniju odgovornost društva sticaoca, tako što je društvo sticalac solidarno odgovoran sa društvom prenosioca za obaveze društva, ali samo do iznosa aktive (imovina minus obaveze) koju je dobio od društva prenosioca</w:t>
      </w:r>
      <w:r w:rsidR="00631FA7">
        <w:rPr>
          <w:lang w:val="bs-Latn-BA"/>
        </w:rPr>
        <w:t>. Ovo je slučaj kada društvo prenosilac ne prestaje da postoji nakon statusne promjene.</w:t>
      </w:r>
    </w:p>
    <w:p w:rsidR="00631FA7" w:rsidRDefault="003B22D6" w:rsidP="00F52011">
      <w:pPr>
        <w:pStyle w:val="ListParagraph"/>
        <w:numPr>
          <w:ilvl w:val="0"/>
          <w:numId w:val="11"/>
        </w:numPr>
        <w:rPr>
          <w:lang w:val="bs-Latn-BA"/>
        </w:rPr>
      </w:pPr>
      <w:r>
        <w:rPr>
          <w:lang w:val="bs-Latn-BA"/>
        </w:rPr>
        <w:t xml:space="preserve">akcionari - </w:t>
      </w:r>
      <w:r w:rsidR="00631FA7">
        <w:rPr>
          <w:lang w:val="bs-Latn-BA"/>
        </w:rPr>
        <w:t xml:space="preserve">članovi društva </w:t>
      </w:r>
      <w:r>
        <w:rPr>
          <w:lang w:val="bs-Latn-BA"/>
        </w:rPr>
        <w:t>koji prestaje statusnom promjenom postaju akcionari – članovi društva sticaoca</w:t>
      </w:r>
    </w:p>
    <w:p w:rsidR="003B22D6" w:rsidRDefault="003B22D6" w:rsidP="00F52011">
      <w:pPr>
        <w:pStyle w:val="ListParagraph"/>
        <w:numPr>
          <w:ilvl w:val="0"/>
          <w:numId w:val="11"/>
        </w:numPr>
        <w:rPr>
          <w:lang w:val="bs-Latn-BA"/>
        </w:rPr>
      </w:pPr>
      <w:r>
        <w:rPr>
          <w:lang w:val="bs-Latn-BA"/>
        </w:rPr>
        <w:t>društvo koje se spaja prestaje da postoji bez sprovođenja postupka likvidacije</w:t>
      </w:r>
    </w:p>
    <w:p w:rsidR="003B22D6" w:rsidRDefault="003B22D6" w:rsidP="00F52011">
      <w:pPr>
        <w:pStyle w:val="ListParagraph"/>
        <w:numPr>
          <w:ilvl w:val="0"/>
          <w:numId w:val="11"/>
        </w:numPr>
        <w:rPr>
          <w:lang w:val="bs-Latn-BA"/>
        </w:rPr>
      </w:pPr>
      <w:r>
        <w:rPr>
          <w:lang w:val="bs-Latn-BA"/>
        </w:rPr>
        <w:t>udjeli/akcije društva prenosioca koji su zamijenjeni udjelima/akcijama u društvu sticaocu, poništavaju se</w:t>
      </w:r>
    </w:p>
    <w:p w:rsidR="0035027E" w:rsidRDefault="00CA3674" w:rsidP="00F52011">
      <w:pPr>
        <w:pStyle w:val="ListParagraph"/>
        <w:numPr>
          <w:ilvl w:val="0"/>
          <w:numId w:val="11"/>
        </w:numPr>
        <w:rPr>
          <w:lang w:val="bs-Latn-BA"/>
        </w:rPr>
      </w:pPr>
      <w:r>
        <w:rPr>
          <w:lang w:val="bs-Latn-BA"/>
        </w:rPr>
        <w:lastRenderedPageBreak/>
        <w:t>prava trećih lica (zalog, plodouživanje i sl.) koj</w:t>
      </w:r>
      <w:r w:rsidR="00CE73FA">
        <w:rPr>
          <w:lang w:val="bs-Latn-BA"/>
        </w:rPr>
        <w:t>ima se ograničava svojina na akcijama/udjelima društva koje prestaje da postoji, prel</w:t>
      </w:r>
      <w:r>
        <w:rPr>
          <w:lang w:val="bs-Latn-BA"/>
        </w:rPr>
        <w:t>a</w:t>
      </w:r>
      <w:r w:rsidR="00CE73FA">
        <w:rPr>
          <w:lang w:val="bs-Latn-BA"/>
        </w:rPr>
        <w:t>ze na akcije/udjele koje je istim akcionarima izdalo društvo sticalac umjesto opterećenih akcija</w:t>
      </w:r>
      <w:r w:rsidR="0035027E">
        <w:rPr>
          <w:lang w:val="bs-Latn-BA"/>
        </w:rPr>
        <w:t xml:space="preserve"> u skladu sa ugovorom o statusnoj promjeni</w:t>
      </w:r>
    </w:p>
    <w:p w:rsidR="00CA3674" w:rsidRDefault="0035027E" w:rsidP="00F52011">
      <w:pPr>
        <w:pStyle w:val="ListParagraph"/>
        <w:numPr>
          <w:ilvl w:val="0"/>
          <w:numId w:val="11"/>
        </w:numPr>
        <w:rPr>
          <w:lang w:val="bs-Latn-BA"/>
        </w:rPr>
      </w:pPr>
      <w:r>
        <w:rPr>
          <w:lang w:val="bs-Latn-BA"/>
        </w:rPr>
        <w:t>dozvole, koncesije ili neke druge povlastice prelaze na društvo sticaoca, osim ako je drugačije propisano drugim zakonom</w:t>
      </w:r>
    </w:p>
    <w:p w:rsidR="0035027E" w:rsidRDefault="0035027E" w:rsidP="00F52011">
      <w:pPr>
        <w:pStyle w:val="ListParagraph"/>
        <w:numPr>
          <w:ilvl w:val="0"/>
          <w:numId w:val="11"/>
        </w:numPr>
        <w:rPr>
          <w:lang w:val="bs-Latn-BA"/>
        </w:rPr>
      </w:pPr>
      <w:r>
        <w:rPr>
          <w:lang w:val="bs-Latn-BA"/>
        </w:rPr>
        <w:t>članovima upravnog odbora, i odbora za  reviziju, te punomoćnicima akcionara društva koje prestaje statusnom promjenom, prestaju dužnosti u društvu sticaocu</w:t>
      </w:r>
    </w:p>
    <w:p w:rsidR="0035027E" w:rsidRDefault="0035027E" w:rsidP="00F52011">
      <w:pPr>
        <w:pStyle w:val="ListParagraph"/>
        <w:numPr>
          <w:ilvl w:val="0"/>
          <w:numId w:val="11"/>
        </w:numPr>
        <w:rPr>
          <w:lang w:val="bs-Latn-BA"/>
        </w:rPr>
      </w:pPr>
      <w:r>
        <w:rPr>
          <w:lang w:val="bs-Latn-BA"/>
        </w:rPr>
        <w:t>lica zaposlena u društvu prenosioca nastavljaju da rade u društvu sticaocu u skladu sa ugovorom i propisima o radu</w:t>
      </w:r>
      <w:r w:rsidR="007149BF">
        <w:rPr>
          <w:lang w:val="bs-Latn-BA"/>
        </w:rPr>
        <w:t>.</w:t>
      </w:r>
    </w:p>
    <w:p w:rsidR="007149BF" w:rsidRDefault="007149BF" w:rsidP="007149BF">
      <w:pPr>
        <w:rPr>
          <w:lang w:val="bs-Latn-BA"/>
        </w:rPr>
      </w:pPr>
    </w:p>
    <w:p w:rsidR="007149BF" w:rsidRPr="00C91013" w:rsidRDefault="00C91013" w:rsidP="00C91013">
      <w:pPr>
        <w:pStyle w:val="ListParagraph"/>
        <w:numPr>
          <w:ilvl w:val="0"/>
          <w:numId w:val="18"/>
        </w:numPr>
        <w:rPr>
          <w:lang w:val="bs-Latn-BA"/>
        </w:rPr>
      </w:pPr>
      <w:r w:rsidRPr="00C91013">
        <w:rPr>
          <w:lang w:val="bs-Latn-BA"/>
        </w:rPr>
        <w:t xml:space="preserve">ZAŠTITA POVJERILACA </w:t>
      </w:r>
    </w:p>
    <w:p w:rsidR="007149BF" w:rsidRDefault="007149BF" w:rsidP="007149BF">
      <w:pPr>
        <w:rPr>
          <w:i/>
          <w:lang w:val="bs-Latn-BA"/>
        </w:rPr>
      </w:pPr>
    </w:p>
    <w:p w:rsidR="00B75572" w:rsidRDefault="00B10DE4" w:rsidP="007149BF">
      <w:pPr>
        <w:rPr>
          <w:lang w:val="bs-Latn-BA"/>
        </w:rPr>
      </w:pPr>
      <w:r>
        <w:rPr>
          <w:lang w:val="bs-Latn-BA"/>
        </w:rPr>
        <w:t>Protiv statusne promjene mogu da budu i treća lica koja smatraju da njihova potraživanja mogu biti ugrožena statusnom promjenom. Da li su potraživanja ugrožena ili</w:t>
      </w:r>
      <w:r w:rsidR="00B75572">
        <w:rPr>
          <w:lang w:val="bs-Latn-BA"/>
        </w:rPr>
        <w:t xml:space="preserve"> ne, o tome odlučuju sami povjerioci jer  zakonom nije određen bilo kakav parametar na osnovu kojeg bi se utvrdilo da li je potraživanje trećih lica zaista ugroženo ili ne. Povjerilac može u roku od 30 dana od dana objave nacrta ugovora odnosno plana podjele zahtijevati da mu društvo sticalac da odgovarajuću zaštitu.</w:t>
      </w:r>
      <w:r w:rsidR="00BD1948">
        <w:rPr>
          <w:lang w:val="bs-Latn-BA"/>
        </w:rPr>
        <w:t xml:space="preserve"> Ta zaštita se ogleda kroz: </w:t>
      </w:r>
    </w:p>
    <w:p w:rsidR="00BD1948" w:rsidRDefault="00BD1948" w:rsidP="00BD1948">
      <w:pPr>
        <w:pStyle w:val="ListParagraph"/>
        <w:numPr>
          <w:ilvl w:val="0"/>
          <w:numId w:val="12"/>
        </w:numPr>
        <w:rPr>
          <w:lang w:val="bs-Latn-BA"/>
        </w:rPr>
      </w:pPr>
      <w:r>
        <w:rPr>
          <w:lang w:val="bs-Latn-BA"/>
        </w:rPr>
        <w:t>davanje obezbjeđenja u vidu zaloge, jemstva i sl.</w:t>
      </w:r>
    </w:p>
    <w:p w:rsidR="00BD1948" w:rsidRDefault="00BD1948" w:rsidP="00BD1948">
      <w:pPr>
        <w:pStyle w:val="ListParagraph"/>
        <w:numPr>
          <w:ilvl w:val="0"/>
          <w:numId w:val="12"/>
        </w:numPr>
        <w:rPr>
          <w:lang w:val="bs-Latn-BA"/>
        </w:rPr>
      </w:pPr>
      <w:r>
        <w:rPr>
          <w:lang w:val="bs-Latn-BA"/>
        </w:rPr>
        <w:t xml:space="preserve">izmjenu određenih uslova ugovora po osnovu kojeg je nastalo potraživanje </w:t>
      </w:r>
    </w:p>
    <w:p w:rsidR="00BD1948" w:rsidRDefault="00BD1948" w:rsidP="00BD1948">
      <w:pPr>
        <w:pStyle w:val="ListParagraph"/>
        <w:numPr>
          <w:ilvl w:val="0"/>
          <w:numId w:val="12"/>
        </w:numPr>
        <w:rPr>
          <w:lang w:val="bs-Latn-BA"/>
        </w:rPr>
      </w:pPr>
      <w:r>
        <w:rPr>
          <w:lang w:val="bs-Latn-BA"/>
        </w:rPr>
        <w:t>raskid ugovora i dr.</w:t>
      </w:r>
    </w:p>
    <w:p w:rsidR="00BD1948" w:rsidRDefault="00BD1948" w:rsidP="00BD1948">
      <w:pPr>
        <w:rPr>
          <w:lang w:val="bs-Latn-BA"/>
        </w:rPr>
      </w:pPr>
    </w:p>
    <w:p w:rsidR="0091709C" w:rsidRDefault="0091709C" w:rsidP="0091709C">
      <w:pPr>
        <w:rPr>
          <w:lang w:val="bs-Latn-BA"/>
        </w:rPr>
      </w:pPr>
    </w:p>
    <w:p w:rsidR="0091709C" w:rsidRPr="00022346" w:rsidRDefault="0091709C" w:rsidP="00022346">
      <w:pPr>
        <w:pStyle w:val="ListParagraph"/>
        <w:numPr>
          <w:ilvl w:val="0"/>
          <w:numId w:val="18"/>
        </w:numPr>
        <w:rPr>
          <w:lang w:val="bs-Latn-BA"/>
        </w:rPr>
      </w:pPr>
      <w:r w:rsidRPr="00022346">
        <w:rPr>
          <w:lang w:val="bs-Latn-BA"/>
        </w:rPr>
        <w:t>UNIVERZALNA PRAVNA SUKCESIJA KOD STATUSNIH RPOMJENA PRIVREDNIH DRUŠTAVA</w:t>
      </w:r>
    </w:p>
    <w:p w:rsidR="0091709C" w:rsidRDefault="0091709C" w:rsidP="0091709C">
      <w:pPr>
        <w:rPr>
          <w:lang w:val="bs-Latn-BA"/>
        </w:rPr>
      </w:pPr>
    </w:p>
    <w:p w:rsidR="0091709C" w:rsidRDefault="00991300" w:rsidP="0091709C">
      <w:pPr>
        <w:rPr>
          <w:lang w:val="bs-Latn-BA"/>
        </w:rPr>
      </w:pPr>
      <w:r>
        <w:rPr>
          <w:lang w:val="bs-Latn-BA"/>
        </w:rPr>
        <w:t xml:space="preserve">U slučaju statusnih promjena određeno privredno društvo (društvo prenosilac) u cjelini ili djelimično prenosi svoju imovinu i obaveze na jedno ili više drugih privrednih društava (društvo sticaoca). </w:t>
      </w:r>
    </w:p>
    <w:p w:rsidR="005B4DB5" w:rsidRDefault="005B4DB5" w:rsidP="0091709C">
      <w:pPr>
        <w:rPr>
          <w:lang w:val="bs-Latn-BA"/>
        </w:rPr>
      </w:pPr>
    </w:p>
    <w:p w:rsidR="005B4DB5" w:rsidRDefault="005B4DB5" w:rsidP="0091709C">
      <w:pPr>
        <w:rPr>
          <w:lang w:val="bs-Latn-BA"/>
        </w:rPr>
      </w:pPr>
      <w:r>
        <w:rPr>
          <w:lang w:val="bs-Latn-BA"/>
        </w:rPr>
        <w:t xml:space="preserve">Univerzalna sukcesija nije originalni institut prava, ima tradiciju primjene u građanskom pravu, jer se izvorno </w:t>
      </w:r>
      <w:r w:rsidR="001852A2">
        <w:rPr>
          <w:lang w:val="bs-Latn-BA"/>
        </w:rPr>
        <w:t>vezala</w:t>
      </w:r>
      <w:r>
        <w:rPr>
          <w:lang w:val="bs-Latn-BA"/>
        </w:rPr>
        <w:t xml:space="preserve"> na </w:t>
      </w:r>
      <w:r w:rsidR="00AE2523">
        <w:rPr>
          <w:lang w:val="bs-Latn-BA"/>
        </w:rPr>
        <w:t>nasljedno</w:t>
      </w:r>
      <w:r>
        <w:rPr>
          <w:lang w:val="bs-Latn-BA"/>
        </w:rPr>
        <w:t xml:space="preserve"> pravo.</w:t>
      </w:r>
    </w:p>
    <w:p w:rsidR="005B4DB5" w:rsidRDefault="005B4DB5" w:rsidP="0091709C">
      <w:pPr>
        <w:rPr>
          <w:lang w:val="bs-Latn-BA"/>
        </w:rPr>
      </w:pPr>
    </w:p>
    <w:p w:rsidR="005B4DB5" w:rsidRDefault="005B4DB5" w:rsidP="0091709C">
      <w:pPr>
        <w:rPr>
          <w:lang w:val="bs-Latn-BA"/>
        </w:rPr>
      </w:pPr>
      <w:r>
        <w:rPr>
          <w:lang w:val="bs-Latn-BA"/>
        </w:rPr>
        <w:t>Pod univerzalnom suk</w:t>
      </w:r>
      <w:r w:rsidR="00AE2523">
        <w:rPr>
          <w:lang w:val="bs-Latn-BA"/>
        </w:rPr>
        <w:t xml:space="preserve">cesijom </w:t>
      </w:r>
      <w:r>
        <w:rPr>
          <w:lang w:val="bs-Latn-BA"/>
        </w:rPr>
        <w:t xml:space="preserve">se podrazumijeva način sticanja imovine i obaveza kao cjeline i to po osnovu zakona, a na temelju samo jedne radnje prenosa. </w:t>
      </w:r>
    </w:p>
    <w:p w:rsidR="005B4DB5" w:rsidRDefault="005B4DB5" w:rsidP="0091709C">
      <w:pPr>
        <w:rPr>
          <w:lang w:val="bs-Latn-BA"/>
        </w:rPr>
      </w:pPr>
    </w:p>
    <w:p w:rsidR="005B4DB5" w:rsidRDefault="005B4DB5" w:rsidP="0091709C">
      <w:pPr>
        <w:rPr>
          <w:lang w:val="bs-Latn-BA"/>
        </w:rPr>
      </w:pPr>
      <w:r>
        <w:rPr>
          <w:lang w:val="bs-Latn-BA"/>
        </w:rPr>
        <w:t>Imovina društva prenosioca koja je prenijeta putem univerzalne sukcesije sjedinjuje se sa ostalom imovinom društva sticaoca i čini njegovu jedinstvenu imovinu (</w:t>
      </w:r>
      <w:r w:rsidRPr="00171F2F">
        <w:rPr>
          <w:i/>
          <w:lang w:val="bs-Latn-BA"/>
        </w:rPr>
        <w:t>confusio bonorum</w:t>
      </w:r>
      <w:r>
        <w:rPr>
          <w:lang w:val="bs-Latn-BA"/>
        </w:rPr>
        <w:t>)</w:t>
      </w:r>
      <w:r w:rsidR="007A64C3">
        <w:rPr>
          <w:lang w:val="bs-Latn-BA"/>
        </w:rPr>
        <w:t xml:space="preserve">. To znači da </w:t>
      </w:r>
      <w:r w:rsidR="00AE2523">
        <w:rPr>
          <w:lang w:val="bs-Latn-BA"/>
        </w:rPr>
        <w:t xml:space="preserve"> povjerioci društva prenosioca postaju povjerioci sticaoca i imaju pravo da se namiruju iz cjelokupne imovine društva sticaoca, a istovremeno izv</w:t>
      </w:r>
      <w:r w:rsidR="00783696">
        <w:rPr>
          <w:lang w:val="bs-Latn-BA"/>
        </w:rPr>
        <w:t>o</w:t>
      </w:r>
      <w:r w:rsidR="00AE2523">
        <w:rPr>
          <w:lang w:val="bs-Latn-BA"/>
        </w:rPr>
        <w:t>rni povjerioci društva sticaoca se mogu namirivati iz novostečene imovine, ravnopravno sa ostalim neobezbjeđenim povjeriocima.</w:t>
      </w:r>
      <w:r w:rsidR="005F3CA5">
        <w:rPr>
          <w:lang w:val="bs-Latn-BA"/>
        </w:rPr>
        <w:t xml:space="preserve"> </w:t>
      </w:r>
    </w:p>
    <w:p w:rsidR="005F3CA5" w:rsidRDefault="005F3CA5" w:rsidP="0091709C">
      <w:pPr>
        <w:rPr>
          <w:lang w:val="bs-Latn-BA"/>
        </w:rPr>
      </w:pPr>
    </w:p>
    <w:p w:rsidR="005F3CA5" w:rsidRDefault="005F3CA5" w:rsidP="0091709C">
      <w:pPr>
        <w:rPr>
          <w:lang w:val="bs-Latn-BA"/>
        </w:rPr>
      </w:pPr>
      <w:r>
        <w:rPr>
          <w:lang w:val="bs-Latn-BA"/>
        </w:rPr>
        <w:t>Postavilo se sporno pitanje da li pravni osnov univerzalne sukcesije predstavlja zakon ili pravni posao. Za razliku od savremene pravne teorije, prema tradicionalnom shvatanju što je ugrađeno i u našem zakonu, univerzalna sukcesija kod statusnih pro</w:t>
      </w:r>
      <w:r w:rsidR="00C12CCC">
        <w:rPr>
          <w:lang w:val="bs-Latn-BA"/>
        </w:rPr>
        <w:t>mjena zasniva se samo na zakonu, a to znači:</w:t>
      </w:r>
    </w:p>
    <w:p w:rsidR="00C12CCC" w:rsidRDefault="00C12CCC" w:rsidP="00C12CCC">
      <w:pPr>
        <w:pStyle w:val="ListParagraph"/>
        <w:numPr>
          <w:ilvl w:val="0"/>
          <w:numId w:val="14"/>
        </w:numPr>
        <w:rPr>
          <w:lang w:val="bs-Latn-BA"/>
        </w:rPr>
      </w:pPr>
      <w:r>
        <w:rPr>
          <w:lang w:val="bs-Latn-BA"/>
        </w:rPr>
        <w:t>da je univerzalna sukcesija kod statusnih promjena propisana zakonom</w:t>
      </w:r>
    </w:p>
    <w:p w:rsidR="00C12CCC" w:rsidRDefault="00C12CCC" w:rsidP="00C12CCC">
      <w:pPr>
        <w:pStyle w:val="ListParagraph"/>
        <w:numPr>
          <w:ilvl w:val="0"/>
          <w:numId w:val="14"/>
        </w:numPr>
        <w:rPr>
          <w:lang w:val="bs-Latn-BA"/>
        </w:rPr>
      </w:pPr>
      <w:r>
        <w:rPr>
          <w:lang w:val="bs-Latn-BA"/>
        </w:rPr>
        <w:lastRenderedPageBreak/>
        <w:t>da su pravna dejstva univerzalne sukcesije propisana imperativnim zakonskim pravilima</w:t>
      </w:r>
    </w:p>
    <w:p w:rsidR="00BA48C8" w:rsidRDefault="00BA48C8" w:rsidP="00BA48C8">
      <w:pPr>
        <w:pStyle w:val="ListParagraph"/>
        <w:numPr>
          <w:ilvl w:val="0"/>
          <w:numId w:val="14"/>
        </w:numPr>
        <w:rPr>
          <w:lang w:val="bs-Latn-BA"/>
        </w:rPr>
      </w:pPr>
      <w:r>
        <w:rPr>
          <w:lang w:val="bs-Latn-BA"/>
        </w:rPr>
        <w:t xml:space="preserve">pravilnom primjenom o prenosu prava i obaveza, zaštićena su prava trećih lica. </w:t>
      </w:r>
    </w:p>
    <w:p w:rsidR="007A64C3" w:rsidRDefault="007A64C3" w:rsidP="00FA3DDC">
      <w:pPr>
        <w:rPr>
          <w:lang w:val="bs-Latn-BA"/>
        </w:rPr>
      </w:pPr>
    </w:p>
    <w:p w:rsidR="00FA3DDC" w:rsidRDefault="00FA3DDC" w:rsidP="00FA3DDC">
      <w:pPr>
        <w:rPr>
          <w:lang w:val="bs-Latn-BA"/>
        </w:rPr>
      </w:pPr>
      <w:r>
        <w:rPr>
          <w:lang w:val="bs-Latn-BA"/>
        </w:rPr>
        <w:t>Statusne promjene uređene su Direktivom EU 2017/1132 o određenim aspektima kompanijskog prava i ta direktiva takođe prihvata univerzalnu sukcesiju kao mehanizam prenosa, odnosno sticanja imovine i obaveza u slučaju statusnih promjena.</w:t>
      </w:r>
    </w:p>
    <w:p w:rsidR="00321664" w:rsidRDefault="00321664" w:rsidP="00FA3DDC">
      <w:pPr>
        <w:rPr>
          <w:lang w:val="bs-Latn-BA"/>
        </w:rPr>
      </w:pPr>
    </w:p>
    <w:p w:rsidR="00321664" w:rsidRPr="00FA3DDC" w:rsidRDefault="00FD7B3F" w:rsidP="00FA3DDC">
      <w:pPr>
        <w:rPr>
          <w:lang w:val="bs-Latn-BA"/>
        </w:rPr>
      </w:pPr>
      <w:r>
        <w:rPr>
          <w:lang w:val="bs-Latn-BA"/>
        </w:rPr>
        <w:t>Bilo je riječi da je podjela kao i izdvajanje singularna pravna sukcesija. Međutim, i kod ovih statusnih promjena dolazi do prenosa imovine ali samo jednog dijela imovine i obaveza, pa se može reći da i kod podjele i izdvajanja do prenosa imovine i obaveza dolazi putem parcijalne univerzalne sukcesije. Ovo stoga što parcij</w:t>
      </w:r>
      <w:r w:rsidR="00042F6C">
        <w:rPr>
          <w:lang w:val="bs-Latn-BA"/>
        </w:rPr>
        <w:t>alna univerzalna sukcesija izazi</w:t>
      </w:r>
      <w:r>
        <w:rPr>
          <w:lang w:val="bs-Latn-BA"/>
        </w:rPr>
        <w:t>va iste pravne p</w:t>
      </w:r>
      <w:r w:rsidR="00A46490">
        <w:rPr>
          <w:lang w:val="bs-Latn-BA"/>
        </w:rPr>
        <w:t>osljedice kao i potpuna, jer dol</w:t>
      </w:r>
      <w:bookmarkStart w:id="0" w:name="_GoBack"/>
      <w:bookmarkEnd w:id="0"/>
      <w:r>
        <w:rPr>
          <w:lang w:val="bs-Latn-BA"/>
        </w:rPr>
        <w:t>azi do automatskog prenosa cjeline prava i obaveza po sili zakona na društvo sticaoca</w:t>
      </w:r>
      <w:r w:rsidR="00042F6C">
        <w:rPr>
          <w:lang w:val="bs-Latn-BA"/>
        </w:rPr>
        <w:t>.</w:t>
      </w:r>
    </w:p>
    <w:p w:rsidR="00851985" w:rsidRDefault="00851985" w:rsidP="004D70FF">
      <w:pPr>
        <w:rPr>
          <w:lang w:val="bs-Latn-BA"/>
        </w:rPr>
      </w:pPr>
    </w:p>
    <w:p w:rsidR="00851985" w:rsidRPr="004D70FF" w:rsidRDefault="00851985" w:rsidP="004D70FF">
      <w:pPr>
        <w:rPr>
          <w:lang w:val="bs-Latn-BA"/>
        </w:rPr>
      </w:pPr>
    </w:p>
    <w:p w:rsidR="00355295" w:rsidRDefault="00355295" w:rsidP="00384669">
      <w:pPr>
        <w:rPr>
          <w:lang w:val="bs-Latn-BA"/>
        </w:rPr>
      </w:pPr>
    </w:p>
    <w:p w:rsidR="002D1A9A" w:rsidRDefault="002D1A9A" w:rsidP="00384669">
      <w:pPr>
        <w:rPr>
          <w:lang w:val="bs-Latn-BA"/>
        </w:rPr>
      </w:pPr>
    </w:p>
    <w:p w:rsidR="00FE3D8F" w:rsidRDefault="00FE3D8F" w:rsidP="0028040A">
      <w:pPr>
        <w:rPr>
          <w:lang w:val="bs-Latn-BA"/>
        </w:rPr>
      </w:pPr>
    </w:p>
    <w:p w:rsidR="00FE3D8F" w:rsidRPr="0028040A" w:rsidRDefault="00FE3D8F" w:rsidP="0028040A">
      <w:pPr>
        <w:rPr>
          <w:lang w:val="bs-Latn-BA"/>
        </w:rPr>
      </w:pPr>
    </w:p>
    <w:p w:rsidR="00B809B2" w:rsidRPr="00B809B2" w:rsidRDefault="00B809B2" w:rsidP="00B809B2">
      <w:pPr>
        <w:rPr>
          <w:lang w:val="bs-Latn-BA"/>
        </w:rPr>
      </w:pPr>
    </w:p>
    <w:sectPr w:rsidR="00B809B2" w:rsidRPr="00B809B2" w:rsidSect="00A136A0">
      <w:headerReference w:type="default" r:id="rId8"/>
      <w:headerReference w:type="first" r:id="rId9"/>
      <w:pgSz w:w="11907" w:h="16840"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19FA" w:rsidRDefault="00FF19FA" w:rsidP="00D46F08">
      <w:r>
        <w:separator/>
      </w:r>
    </w:p>
  </w:endnote>
  <w:endnote w:type="continuationSeparator" w:id="0">
    <w:p w:rsidR="00FF19FA" w:rsidRDefault="00FF19FA" w:rsidP="00D46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19FA" w:rsidRDefault="00FF19FA" w:rsidP="00D46F08">
      <w:r>
        <w:separator/>
      </w:r>
    </w:p>
  </w:footnote>
  <w:footnote w:type="continuationSeparator" w:id="0">
    <w:p w:rsidR="00FF19FA" w:rsidRDefault="00FF19FA" w:rsidP="00D46F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7373086"/>
      <w:docPartObj>
        <w:docPartGallery w:val="Page Numbers (Top of Page)"/>
        <w:docPartUnique/>
      </w:docPartObj>
    </w:sdtPr>
    <w:sdtEndPr>
      <w:rPr>
        <w:noProof/>
      </w:rPr>
    </w:sdtEndPr>
    <w:sdtContent>
      <w:p w:rsidR="00A136A0" w:rsidRDefault="00A136A0">
        <w:pPr>
          <w:pStyle w:val="Header"/>
          <w:jc w:val="center"/>
        </w:pPr>
        <w:r>
          <w:fldChar w:fldCharType="begin"/>
        </w:r>
        <w:r>
          <w:instrText xml:space="preserve"> PAGE   \* MERGEFORMAT </w:instrText>
        </w:r>
        <w:r>
          <w:fldChar w:fldCharType="separate"/>
        </w:r>
        <w:r w:rsidR="00A46490">
          <w:rPr>
            <w:noProof/>
          </w:rPr>
          <w:t>11</w:t>
        </w:r>
        <w:r>
          <w:rPr>
            <w:noProof/>
          </w:rPr>
          <w:fldChar w:fldCharType="end"/>
        </w:r>
      </w:p>
    </w:sdtContent>
  </w:sdt>
  <w:p w:rsidR="00A136A0" w:rsidRDefault="00A136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F08" w:rsidRDefault="00D46F08">
    <w:pPr>
      <w:pStyle w:val="Header"/>
      <w:jc w:val="center"/>
    </w:pPr>
  </w:p>
  <w:p w:rsidR="00D46F08" w:rsidRDefault="00D46F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F06BB"/>
    <w:multiLevelType w:val="hybridMultilevel"/>
    <w:tmpl w:val="373A2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0B0510"/>
    <w:multiLevelType w:val="hybridMultilevel"/>
    <w:tmpl w:val="E0EC4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6A555B"/>
    <w:multiLevelType w:val="hybridMultilevel"/>
    <w:tmpl w:val="8F924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5F183D"/>
    <w:multiLevelType w:val="hybridMultilevel"/>
    <w:tmpl w:val="EFA29810"/>
    <w:lvl w:ilvl="0" w:tplc="5910155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556887"/>
    <w:multiLevelType w:val="hybridMultilevel"/>
    <w:tmpl w:val="C43A7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BB7D8C"/>
    <w:multiLevelType w:val="hybridMultilevel"/>
    <w:tmpl w:val="D96205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E3A360D"/>
    <w:multiLevelType w:val="hybridMultilevel"/>
    <w:tmpl w:val="B6464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0D7D43"/>
    <w:multiLevelType w:val="multilevel"/>
    <w:tmpl w:val="B226C864"/>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8" w15:restartNumberingAfterBreak="0">
    <w:nsid w:val="46491AF8"/>
    <w:multiLevelType w:val="hybridMultilevel"/>
    <w:tmpl w:val="AB5C56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B12446A"/>
    <w:multiLevelType w:val="hybridMultilevel"/>
    <w:tmpl w:val="EA6E195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E960BA"/>
    <w:multiLevelType w:val="multilevel"/>
    <w:tmpl w:val="2E12BD80"/>
    <w:lvl w:ilvl="0">
      <w:start w:val="4"/>
      <w:numFmt w:val="decimal"/>
      <w:lvlText w:val="%1."/>
      <w:lvlJc w:val="left"/>
      <w:pPr>
        <w:ind w:left="540" w:hanging="540"/>
      </w:pPr>
      <w:rPr>
        <w:rFonts w:hint="default"/>
      </w:rPr>
    </w:lvl>
    <w:lvl w:ilvl="1">
      <w:start w:val="1"/>
      <w:numFmt w:val="decimal"/>
      <w:lvlText w:val="%1.%2."/>
      <w:lvlJc w:val="left"/>
      <w:pPr>
        <w:ind w:left="1080" w:hanging="540"/>
      </w:pPr>
      <w:rPr>
        <w:rFonts w:hint="default"/>
      </w:rPr>
    </w:lvl>
    <w:lvl w:ilvl="2">
      <w:start w:val="3"/>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1" w15:restartNumberingAfterBreak="0">
    <w:nsid w:val="4CAB120F"/>
    <w:multiLevelType w:val="hybridMultilevel"/>
    <w:tmpl w:val="DF52F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E30D5C"/>
    <w:multiLevelType w:val="multilevel"/>
    <w:tmpl w:val="7E643A04"/>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6521739E"/>
    <w:multiLevelType w:val="multilevel"/>
    <w:tmpl w:val="A8D6AAA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4" w15:restartNumberingAfterBreak="0">
    <w:nsid w:val="69F77309"/>
    <w:multiLevelType w:val="hybridMultilevel"/>
    <w:tmpl w:val="1090C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3E2E97"/>
    <w:multiLevelType w:val="multilevel"/>
    <w:tmpl w:val="5302FC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76B010CE"/>
    <w:multiLevelType w:val="hybridMultilevel"/>
    <w:tmpl w:val="D5748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C53074"/>
    <w:multiLevelType w:val="hybridMultilevel"/>
    <w:tmpl w:val="F946B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A45B12"/>
    <w:multiLevelType w:val="hybridMultilevel"/>
    <w:tmpl w:val="23A28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15"/>
  </w:num>
  <w:num w:numId="4">
    <w:abstractNumId w:val="0"/>
  </w:num>
  <w:num w:numId="5">
    <w:abstractNumId w:val="9"/>
  </w:num>
  <w:num w:numId="6">
    <w:abstractNumId w:val="13"/>
  </w:num>
  <w:num w:numId="7">
    <w:abstractNumId w:val="5"/>
  </w:num>
  <w:num w:numId="8">
    <w:abstractNumId w:val="6"/>
  </w:num>
  <w:num w:numId="9">
    <w:abstractNumId w:val="17"/>
  </w:num>
  <w:num w:numId="10">
    <w:abstractNumId w:val="4"/>
  </w:num>
  <w:num w:numId="11">
    <w:abstractNumId w:val="1"/>
  </w:num>
  <w:num w:numId="12">
    <w:abstractNumId w:val="2"/>
  </w:num>
  <w:num w:numId="13">
    <w:abstractNumId w:val="16"/>
  </w:num>
  <w:num w:numId="14">
    <w:abstractNumId w:val="11"/>
  </w:num>
  <w:num w:numId="15">
    <w:abstractNumId w:val="18"/>
  </w:num>
  <w:num w:numId="16">
    <w:abstractNumId w:val="12"/>
  </w:num>
  <w:num w:numId="17">
    <w:abstractNumId w:val="8"/>
  </w:num>
  <w:num w:numId="18">
    <w:abstractNumId w:val="10"/>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8"/>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36D"/>
    <w:rsid w:val="00000B78"/>
    <w:rsid w:val="000122A4"/>
    <w:rsid w:val="00022346"/>
    <w:rsid w:val="00036920"/>
    <w:rsid w:val="00042F6C"/>
    <w:rsid w:val="00046649"/>
    <w:rsid w:val="000652A4"/>
    <w:rsid w:val="00080934"/>
    <w:rsid w:val="00090190"/>
    <w:rsid w:val="00091F5F"/>
    <w:rsid w:val="000A229C"/>
    <w:rsid w:val="000A3962"/>
    <w:rsid w:val="000C19DC"/>
    <w:rsid w:val="000D6BDA"/>
    <w:rsid w:val="000D7CD6"/>
    <w:rsid w:val="000E3EB3"/>
    <w:rsid w:val="00136099"/>
    <w:rsid w:val="0014328E"/>
    <w:rsid w:val="001463AC"/>
    <w:rsid w:val="0015545A"/>
    <w:rsid w:val="00167892"/>
    <w:rsid w:val="00170987"/>
    <w:rsid w:val="00171F2F"/>
    <w:rsid w:val="00183BA0"/>
    <w:rsid w:val="00184284"/>
    <w:rsid w:val="001852A2"/>
    <w:rsid w:val="001A6E1A"/>
    <w:rsid w:val="001B3C2D"/>
    <w:rsid w:val="001B4F6F"/>
    <w:rsid w:val="001C1BCB"/>
    <w:rsid w:val="001D7550"/>
    <w:rsid w:val="001F5219"/>
    <w:rsid w:val="00200240"/>
    <w:rsid w:val="00237594"/>
    <w:rsid w:val="002646C9"/>
    <w:rsid w:val="00264897"/>
    <w:rsid w:val="00264BB9"/>
    <w:rsid w:val="002729AC"/>
    <w:rsid w:val="0028040A"/>
    <w:rsid w:val="0028787F"/>
    <w:rsid w:val="002A72D6"/>
    <w:rsid w:val="002B4A85"/>
    <w:rsid w:val="002C32C7"/>
    <w:rsid w:val="002C6C55"/>
    <w:rsid w:val="002D1A9A"/>
    <w:rsid w:val="002D4758"/>
    <w:rsid w:val="002D5785"/>
    <w:rsid w:val="002F4BE7"/>
    <w:rsid w:val="002F7390"/>
    <w:rsid w:val="003069B1"/>
    <w:rsid w:val="00312BAA"/>
    <w:rsid w:val="00321664"/>
    <w:rsid w:val="00326C99"/>
    <w:rsid w:val="00332176"/>
    <w:rsid w:val="0035027E"/>
    <w:rsid w:val="00355295"/>
    <w:rsid w:val="00357633"/>
    <w:rsid w:val="00370067"/>
    <w:rsid w:val="00375EB7"/>
    <w:rsid w:val="00384669"/>
    <w:rsid w:val="00386C61"/>
    <w:rsid w:val="003967EF"/>
    <w:rsid w:val="003A6902"/>
    <w:rsid w:val="003B22D6"/>
    <w:rsid w:val="003B5951"/>
    <w:rsid w:val="003C5D7E"/>
    <w:rsid w:val="003C7766"/>
    <w:rsid w:val="003D0B46"/>
    <w:rsid w:val="003D5795"/>
    <w:rsid w:val="003D6AD1"/>
    <w:rsid w:val="003E689E"/>
    <w:rsid w:val="003F4158"/>
    <w:rsid w:val="00404219"/>
    <w:rsid w:val="00407F16"/>
    <w:rsid w:val="00450276"/>
    <w:rsid w:val="0045620B"/>
    <w:rsid w:val="00473A78"/>
    <w:rsid w:val="0047437B"/>
    <w:rsid w:val="00481BD2"/>
    <w:rsid w:val="00485580"/>
    <w:rsid w:val="004B002C"/>
    <w:rsid w:val="004B5EE0"/>
    <w:rsid w:val="004C656B"/>
    <w:rsid w:val="004D5EB4"/>
    <w:rsid w:val="004D70FF"/>
    <w:rsid w:val="004E7A18"/>
    <w:rsid w:val="004F3575"/>
    <w:rsid w:val="004F3E01"/>
    <w:rsid w:val="00513A80"/>
    <w:rsid w:val="00523361"/>
    <w:rsid w:val="00526AAC"/>
    <w:rsid w:val="00530F3F"/>
    <w:rsid w:val="00532763"/>
    <w:rsid w:val="00553E6D"/>
    <w:rsid w:val="00563FE4"/>
    <w:rsid w:val="00564B48"/>
    <w:rsid w:val="00564CE7"/>
    <w:rsid w:val="005A13C0"/>
    <w:rsid w:val="005A4C13"/>
    <w:rsid w:val="005A6C71"/>
    <w:rsid w:val="005B4DB5"/>
    <w:rsid w:val="005C43EA"/>
    <w:rsid w:val="005D079B"/>
    <w:rsid w:val="005D3505"/>
    <w:rsid w:val="005E1900"/>
    <w:rsid w:val="005F3CA5"/>
    <w:rsid w:val="00602EAA"/>
    <w:rsid w:val="00614103"/>
    <w:rsid w:val="006154FA"/>
    <w:rsid w:val="00631FA7"/>
    <w:rsid w:val="00632357"/>
    <w:rsid w:val="006377F2"/>
    <w:rsid w:val="006410DF"/>
    <w:rsid w:val="006560A2"/>
    <w:rsid w:val="006673CC"/>
    <w:rsid w:val="00685357"/>
    <w:rsid w:val="00694BEC"/>
    <w:rsid w:val="00695330"/>
    <w:rsid w:val="006A46B1"/>
    <w:rsid w:val="006B3703"/>
    <w:rsid w:val="006C6EC3"/>
    <w:rsid w:val="006D7660"/>
    <w:rsid w:val="00700F56"/>
    <w:rsid w:val="00703ADF"/>
    <w:rsid w:val="007149BF"/>
    <w:rsid w:val="00740347"/>
    <w:rsid w:val="00754197"/>
    <w:rsid w:val="00783696"/>
    <w:rsid w:val="00792626"/>
    <w:rsid w:val="007A64C3"/>
    <w:rsid w:val="007E168F"/>
    <w:rsid w:val="007E2BC8"/>
    <w:rsid w:val="007E3D4F"/>
    <w:rsid w:val="007E3DA2"/>
    <w:rsid w:val="007F1768"/>
    <w:rsid w:val="007F3044"/>
    <w:rsid w:val="00822B25"/>
    <w:rsid w:val="00840051"/>
    <w:rsid w:val="00842C54"/>
    <w:rsid w:val="00850AB5"/>
    <w:rsid w:val="00851985"/>
    <w:rsid w:val="00857F25"/>
    <w:rsid w:val="008663A0"/>
    <w:rsid w:val="00871D95"/>
    <w:rsid w:val="008757B5"/>
    <w:rsid w:val="00875871"/>
    <w:rsid w:val="00884B19"/>
    <w:rsid w:val="008A41D6"/>
    <w:rsid w:val="008C7D7F"/>
    <w:rsid w:val="008D17FA"/>
    <w:rsid w:val="008F7DA8"/>
    <w:rsid w:val="00913DED"/>
    <w:rsid w:val="00916D06"/>
    <w:rsid w:val="0091709C"/>
    <w:rsid w:val="009317C3"/>
    <w:rsid w:val="0093692D"/>
    <w:rsid w:val="00943BA0"/>
    <w:rsid w:val="00943EB2"/>
    <w:rsid w:val="00943EC2"/>
    <w:rsid w:val="00945440"/>
    <w:rsid w:val="00991300"/>
    <w:rsid w:val="009973A5"/>
    <w:rsid w:val="009A1200"/>
    <w:rsid w:val="009A22B2"/>
    <w:rsid w:val="009B5A95"/>
    <w:rsid w:val="009C0967"/>
    <w:rsid w:val="009D7806"/>
    <w:rsid w:val="00A06573"/>
    <w:rsid w:val="00A12E46"/>
    <w:rsid w:val="00A136A0"/>
    <w:rsid w:val="00A21162"/>
    <w:rsid w:val="00A40035"/>
    <w:rsid w:val="00A46490"/>
    <w:rsid w:val="00A5724B"/>
    <w:rsid w:val="00A92DA2"/>
    <w:rsid w:val="00A9314C"/>
    <w:rsid w:val="00AB044A"/>
    <w:rsid w:val="00AB4669"/>
    <w:rsid w:val="00AB64DF"/>
    <w:rsid w:val="00AD406B"/>
    <w:rsid w:val="00AE0098"/>
    <w:rsid w:val="00AE2523"/>
    <w:rsid w:val="00AF71D5"/>
    <w:rsid w:val="00B008A6"/>
    <w:rsid w:val="00B10DE4"/>
    <w:rsid w:val="00B22A80"/>
    <w:rsid w:val="00B35B79"/>
    <w:rsid w:val="00B5027A"/>
    <w:rsid w:val="00B65293"/>
    <w:rsid w:val="00B75572"/>
    <w:rsid w:val="00B809B2"/>
    <w:rsid w:val="00B87564"/>
    <w:rsid w:val="00B879FD"/>
    <w:rsid w:val="00B91631"/>
    <w:rsid w:val="00BA2B44"/>
    <w:rsid w:val="00BA48C8"/>
    <w:rsid w:val="00BC6175"/>
    <w:rsid w:val="00BC70DB"/>
    <w:rsid w:val="00BD1948"/>
    <w:rsid w:val="00BE333B"/>
    <w:rsid w:val="00C12108"/>
    <w:rsid w:val="00C12CCC"/>
    <w:rsid w:val="00C21CA5"/>
    <w:rsid w:val="00C46C9E"/>
    <w:rsid w:val="00C53554"/>
    <w:rsid w:val="00C6712D"/>
    <w:rsid w:val="00C735D9"/>
    <w:rsid w:val="00C775B5"/>
    <w:rsid w:val="00C80EF9"/>
    <w:rsid w:val="00C91013"/>
    <w:rsid w:val="00CA3674"/>
    <w:rsid w:val="00CB3F01"/>
    <w:rsid w:val="00CB5DE6"/>
    <w:rsid w:val="00CB6D03"/>
    <w:rsid w:val="00CB70BD"/>
    <w:rsid w:val="00CC336D"/>
    <w:rsid w:val="00CE0BAB"/>
    <w:rsid w:val="00CE1248"/>
    <w:rsid w:val="00CE6775"/>
    <w:rsid w:val="00CE73FA"/>
    <w:rsid w:val="00CF2EE7"/>
    <w:rsid w:val="00CF5108"/>
    <w:rsid w:val="00D028A8"/>
    <w:rsid w:val="00D0568A"/>
    <w:rsid w:val="00D166AF"/>
    <w:rsid w:val="00D2053B"/>
    <w:rsid w:val="00D46F08"/>
    <w:rsid w:val="00D76884"/>
    <w:rsid w:val="00DA2628"/>
    <w:rsid w:val="00DB50DD"/>
    <w:rsid w:val="00DB7E68"/>
    <w:rsid w:val="00DE1938"/>
    <w:rsid w:val="00DF0B11"/>
    <w:rsid w:val="00DF255A"/>
    <w:rsid w:val="00DF34B4"/>
    <w:rsid w:val="00DF62C6"/>
    <w:rsid w:val="00DF6783"/>
    <w:rsid w:val="00E04F98"/>
    <w:rsid w:val="00E13B02"/>
    <w:rsid w:val="00E1593B"/>
    <w:rsid w:val="00E36A53"/>
    <w:rsid w:val="00E4282E"/>
    <w:rsid w:val="00E44984"/>
    <w:rsid w:val="00E4584F"/>
    <w:rsid w:val="00E71360"/>
    <w:rsid w:val="00E72946"/>
    <w:rsid w:val="00E76E74"/>
    <w:rsid w:val="00E84D57"/>
    <w:rsid w:val="00EA0423"/>
    <w:rsid w:val="00EC2DD8"/>
    <w:rsid w:val="00EC6AD3"/>
    <w:rsid w:val="00ED4A9C"/>
    <w:rsid w:val="00EE1721"/>
    <w:rsid w:val="00EE6AD9"/>
    <w:rsid w:val="00EF3ED9"/>
    <w:rsid w:val="00EF7636"/>
    <w:rsid w:val="00F2007F"/>
    <w:rsid w:val="00F3126A"/>
    <w:rsid w:val="00F366CB"/>
    <w:rsid w:val="00F52011"/>
    <w:rsid w:val="00F56EE6"/>
    <w:rsid w:val="00F705DE"/>
    <w:rsid w:val="00F82CD7"/>
    <w:rsid w:val="00F933DF"/>
    <w:rsid w:val="00F9446F"/>
    <w:rsid w:val="00FA319E"/>
    <w:rsid w:val="00FA3DDC"/>
    <w:rsid w:val="00FC09FF"/>
    <w:rsid w:val="00FC4F9E"/>
    <w:rsid w:val="00FD04FF"/>
    <w:rsid w:val="00FD7B3F"/>
    <w:rsid w:val="00FE3D8F"/>
    <w:rsid w:val="00FF1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9DC07"/>
  <w15:chartTrackingRefBased/>
  <w15:docId w15:val="{74AA1C73-1D64-4B78-AAD6-FFF31E9EE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71D5"/>
    <w:pPr>
      <w:ind w:left="720"/>
      <w:contextualSpacing/>
    </w:pPr>
  </w:style>
  <w:style w:type="paragraph" w:styleId="Header">
    <w:name w:val="header"/>
    <w:basedOn w:val="Normal"/>
    <w:link w:val="HeaderChar"/>
    <w:uiPriority w:val="99"/>
    <w:unhideWhenUsed/>
    <w:rsid w:val="00D46F08"/>
    <w:pPr>
      <w:tabs>
        <w:tab w:val="center" w:pos="4680"/>
        <w:tab w:val="right" w:pos="9360"/>
      </w:tabs>
    </w:pPr>
  </w:style>
  <w:style w:type="character" w:customStyle="1" w:styleId="HeaderChar">
    <w:name w:val="Header Char"/>
    <w:basedOn w:val="DefaultParagraphFont"/>
    <w:link w:val="Header"/>
    <w:uiPriority w:val="99"/>
    <w:rsid w:val="00D46F08"/>
  </w:style>
  <w:style w:type="paragraph" w:styleId="Footer">
    <w:name w:val="footer"/>
    <w:basedOn w:val="Normal"/>
    <w:link w:val="FooterChar"/>
    <w:uiPriority w:val="99"/>
    <w:unhideWhenUsed/>
    <w:rsid w:val="00D46F08"/>
    <w:pPr>
      <w:tabs>
        <w:tab w:val="center" w:pos="4680"/>
        <w:tab w:val="right" w:pos="9360"/>
      </w:tabs>
    </w:pPr>
  </w:style>
  <w:style w:type="character" w:customStyle="1" w:styleId="FooterChar">
    <w:name w:val="Footer Char"/>
    <w:basedOn w:val="DefaultParagraphFont"/>
    <w:link w:val="Footer"/>
    <w:uiPriority w:val="99"/>
    <w:rsid w:val="00D46F08"/>
  </w:style>
  <w:style w:type="paragraph" w:styleId="BalloonText">
    <w:name w:val="Balloon Text"/>
    <w:basedOn w:val="Normal"/>
    <w:link w:val="BalloonTextChar"/>
    <w:uiPriority w:val="99"/>
    <w:semiHidden/>
    <w:unhideWhenUsed/>
    <w:rsid w:val="000122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22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D6F468-6004-4A18-8B27-AC5DDB273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4434</Words>
  <Characters>25278</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Branka Skoko</dc:creator>
  <cp:keywords/>
  <dc:description/>
  <cp:lastModifiedBy>Branka Skoko</cp:lastModifiedBy>
  <cp:revision>2</cp:revision>
  <cp:lastPrinted>2019-05-24T09:54:00Z</cp:lastPrinted>
  <dcterms:created xsi:type="dcterms:W3CDTF">2019-05-24T12:52:00Z</dcterms:created>
  <dcterms:modified xsi:type="dcterms:W3CDTF">2019-05-24T12:52:00Z</dcterms:modified>
</cp:coreProperties>
</file>